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94F3" w14:textId="77777777" w:rsidR="00E81ED9" w:rsidRDefault="00E81ED9">
      <w:pPr>
        <w:pStyle w:val="BodyText"/>
        <w:rPr>
          <w:rFonts w:ascii="Times New Roman"/>
          <w:b w:val="0"/>
          <w:sz w:val="5"/>
          <w:u w:val="none"/>
        </w:rPr>
      </w:pPr>
    </w:p>
    <w:p w14:paraId="0153C254" w14:textId="77777777" w:rsidR="00C963D3" w:rsidRDefault="00C963D3">
      <w:pPr>
        <w:pStyle w:val="BodyText"/>
        <w:rPr>
          <w:rFonts w:ascii="Times New Roman"/>
          <w:b w:val="0"/>
          <w:sz w:val="5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5"/>
        <w:gridCol w:w="2377"/>
        <w:gridCol w:w="1515"/>
        <w:gridCol w:w="5316"/>
      </w:tblGrid>
      <w:tr w:rsidR="00E81ED9" w14:paraId="2E4A4F64" w14:textId="77777777" w:rsidTr="00263DD3">
        <w:trPr>
          <w:trHeight w:val="268"/>
        </w:trPr>
        <w:tc>
          <w:tcPr>
            <w:tcW w:w="10603" w:type="dxa"/>
            <w:gridSpan w:val="4"/>
            <w:shd w:val="clear" w:color="auto" w:fill="76923C" w:themeFill="accent3" w:themeFillShade="BF"/>
          </w:tcPr>
          <w:p w14:paraId="0E820D71" w14:textId="77777777" w:rsidR="00E81ED9" w:rsidRDefault="00C416A7">
            <w:pPr>
              <w:pStyle w:val="TableParagraph"/>
              <w:spacing w:line="248" w:lineRule="exact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1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IDENTIFYING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INFORMATION</w:t>
            </w:r>
          </w:p>
        </w:tc>
      </w:tr>
      <w:tr w:rsidR="00E81ED9" w14:paraId="6DBBE808" w14:textId="77777777">
        <w:trPr>
          <w:trHeight w:val="688"/>
        </w:trPr>
        <w:tc>
          <w:tcPr>
            <w:tcW w:w="1395" w:type="dxa"/>
          </w:tcPr>
          <w:p w14:paraId="73D470AA" w14:textId="77777777" w:rsidR="00E81ED9" w:rsidRDefault="00C416A7">
            <w:pPr>
              <w:pStyle w:val="TableParagraph"/>
              <w:spacing w:line="268" w:lineRule="exact"/>
            </w:pPr>
            <w:r>
              <w:t>Job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  <w:tc>
          <w:tcPr>
            <w:tcW w:w="2377" w:type="dxa"/>
          </w:tcPr>
          <w:p w14:paraId="37F31295" w14:textId="093164F9" w:rsidR="00E81ED9" w:rsidRDefault="003C7527" w:rsidP="00124FA6">
            <w:pPr>
              <w:pStyle w:val="TableParagraph"/>
              <w:spacing w:line="268" w:lineRule="exact"/>
            </w:pPr>
            <w:r>
              <w:t xml:space="preserve">Junior Shopper Marketing Manager </w:t>
            </w:r>
          </w:p>
        </w:tc>
        <w:tc>
          <w:tcPr>
            <w:tcW w:w="1515" w:type="dxa"/>
          </w:tcPr>
          <w:p w14:paraId="031CBC78" w14:textId="77777777" w:rsidR="00E81ED9" w:rsidRDefault="00C416A7">
            <w:pPr>
              <w:pStyle w:val="TableParagraph"/>
              <w:spacing w:line="268" w:lineRule="exact"/>
            </w:pPr>
            <w:r>
              <w:rPr>
                <w:spacing w:val="-2"/>
              </w:rPr>
              <w:t>Department</w:t>
            </w:r>
          </w:p>
        </w:tc>
        <w:tc>
          <w:tcPr>
            <w:tcW w:w="5316" w:type="dxa"/>
          </w:tcPr>
          <w:p w14:paraId="0076EF03" w14:textId="77777777" w:rsidR="00E81ED9" w:rsidRDefault="00C416A7" w:rsidP="0081779D">
            <w:pPr>
              <w:pStyle w:val="TableParagraph"/>
              <w:spacing w:line="268" w:lineRule="exact"/>
            </w:pPr>
            <w:r>
              <w:rPr>
                <w:spacing w:val="-2"/>
              </w:rPr>
              <w:t>C</w:t>
            </w:r>
            <w:r w:rsidR="0081779D">
              <w:rPr>
                <w:spacing w:val="-2"/>
              </w:rPr>
              <w:t>ommercial</w:t>
            </w:r>
          </w:p>
        </w:tc>
      </w:tr>
      <w:tr w:rsidR="00E81ED9" w14:paraId="54FB4EE5" w14:textId="77777777">
        <w:trPr>
          <w:trHeight w:val="685"/>
        </w:trPr>
        <w:tc>
          <w:tcPr>
            <w:tcW w:w="1395" w:type="dxa"/>
          </w:tcPr>
          <w:p w14:paraId="5CC1769B" w14:textId="77777777" w:rsidR="00E81ED9" w:rsidRDefault="00C416A7">
            <w:pPr>
              <w:pStyle w:val="TableParagraph"/>
              <w:spacing w:line="268" w:lineRule="exact"/>
            </w:pPr>
            <w:r>
              <w:rPr>
                <w:spacing w:val="-2"/>
              </w:rPr>
              <w:t>Function</w:t>
            </w:r>
          </w:p>
        </w:tc>
        <w:tc>
          <w:tcPr>
            <w:tcW w:w="2377" w:type="dxa"/>
          </w:tcPr>
          <w:p w14:paraId="04F00123" w14:textId="1E688825" w:rsidR="00E81ED9" w:rsidRDefault="00B834A8" w:rsidP="00BB6FE4">
            <w:pPr>
              <w:pStyle w:val="TableParagraph"/>
              <w:spacing w:line="268" w:lineRule="exact"/>
            </w:pPr>
            <w:r>
              <w:t>Shopper Marketing</w:t>
            </w:r>
          </w:p>
        </w:tc>
        <w:tc>
          <w:tcPr>
            <w:tcW w:w="1515" w:type="dxa"/>
          </w:tcPr>
          <w:p w14:paraId="0668539D" w14:textId="77777777" w:rsidR="00E81ED9" w:rsidRDefault="00C416A7">
            <w:pPr>
              <w:pStyle w:val="TableParagraph"/>
              <w:spacing w:line="268" w:lineRule="exact"/>
            </w:pPr>
            <w:r>
              <w:rPr>
                <w:spacing w:val="-4"/>
              </w:rPr>
              <w:t>Site</w:t>
            </w:r>
          </w:p>
        </w:tc>
        <w:tc>
          <w:tcPr>
            <w:tcW w:w="5316" w:type="dxa"/>
          </w:tcPr>
          <w:p w14:paraId="6B5C74D7" w14:textId="3B5EDB00" w:rsidR="00E81ED9" w:rsidRDefault="00C416A7">
            <w:pPr>
              <w:pStyle w:val="TableParagraph"/>
            </w:pPr>
            <w:r>
              <w:t>Home</w:t>
            </w:r>
            <w:r>
              <w:rPr>
                <w:spacing w:val="-3"/>
              </w:rPr>
              <w:t xml:space="preserve"> </w:t>
            </w:r>
            <w:r>
              <w:t>Based,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travel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Factory</w:t>
            </w:r>
            <w:r>
              <w:rPr>
                <w:spacing w:val="-6"/>
              </w:rPr>
              <w:t xml:space="preserve"> </w:t>
            </w:r>
            <w:r>
              <w:t>and Office sites across the UK.</w:t>
            </w:r>
          </w:p>
        </w:tc>
      </w:tr>
      <w:tr w:rsidR="00E81ED9" w14:paraId="4F0E85C2" w14:textId="77777777">
        <w:trPr>
          <w:trHeight w:val="686"/>
        </w:trPr>
        <w:tc>
          <w:tcPr>
            <w:tcW w:w="1395" w:type="dxa"/>
          </w:tcPr>
          <w:p w14:paraId="480E8B85" w14:textId="77777777" w:rsidR="00E81ED9" w:rsidRDefault="00C416A7">
            <w:pPr>
              <w:pStyle w:val="TableParagraph"/>
              <w:spacing w:line="268" w:lineRule="exact"/>
            </w:pPr>
            <w:r>
              <w:rPr>
                <w:spacing w:val="-4"/>
              </w:rPr>
              <w:t>Date</w:t>
            </w:r>
          </w:p>
        </w:tc>
        <w:tc>
          <w:tcPr>
            <w:tcW w:w="2377" w:type="dxa"/>
          </w:tcPr>
          <w:p w14:paraId="710B4F78" w14:textId="36D81441" w:rsidR="00E81ED9" w:rsidRDefault="003C7527">
            <w:pPr>
              <w:pStyle w:val="TableParagraph"/>
              <w:spacing w:line="268" w:lineRule="exact"/>
            </w:pPr>
            <w:r>
              <w:t>March 2025</w:t>
            </w:r>
          </w:p>
        </w:tc>
        <w:tc>
          <w:tcPr>
            <w:tcW w:w="1515" w:type="dxa"/>
          </w:tcPr>
          <w:p w14:paraId="59F4ACD9" w14:textId="77777777" w:rsidR="00E81ED9" w:rsidRDefault="00C416A7">
            <w:pPr>
              <w:pStyle w:val="TableParagraph"/>
              <w:ind w:right="250"/>
            </w:pPr>
            <w:r>
              <w:t>Approved</w:t>
            </w:r>
            <w:r>
              <w:rPr>
                <w:spacing w:val="-13"/>
              </w:rPr>
              <w:t xml:space="preserve"> </w:t>
            </w:r>
            <w:r>
              <w:t xml:space="preserve">by </w:t>
            </w:r>
            <w:r>
              <w:rPr>
                <w:spacing w:val="-2"/>
              </w:rPr>
              <w:t>(manager)</w:t>
            </w:r>
          </w:p>
        </w:tc>
        <w:tc>
          <w:tcPr>
            <w:tcW w:w="5316" w:type="dxa"/>
          </w:tcPr>
          <w:p w14:paraId="1A97DD39" w14:textId="6EACE53F" w:rsidR="00E81ED9" w:rsidRDefault="005418C1">
            <w:pPr>
              <w:pStyle w:val="TableParagraph"/>
              <w:spacing w:line="268" w:lineRule="exact"/>
            </w:pPr>
            <w:r>
              <w:t xml:space="preserve">Shireen Ali / Amy Cowan </w:t>
            </w:r>
          </w:p>
        </w:tc>
      </w:tr>
    </w:tbl>
    <w:p w14:paraId="7B2E4A33" w14:textId="77777777" w:rsidR="00E81ED9" w:rsidRDefault="00E81ED9">
      <w:pPr>
        <w:pStyle w:val="BodyText"/>
        <w:spacing w:before="3"/>
        <w:rPr>
          <w:rFonts w:ascii="Times New Roman"/>
          <w:b w:val="0"/>
          <w:sz w:val="27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1"/>
      </w:tblGrid>
      <w:tr w:rsidR="00E81ED9" w14:paraId="1C25A3D1" w14:textId="77777777" w:rsidTr="00263DD3">
        <w:trPr>
          <w:trHeight w:val="268"/>
        </w:trPr>
        <w:tc>
          <w:tcPr>
            <w:tcW w:w="10601" w:type="dxa"/>
            <w:shd w:val="clear" w:color="auto" w:fill="76923C" w:themeFill="accent3" w:themeFillShade="BF"/>
          </w:tcPr>
          <w:p w14:paraId="39E187DB" w14:textId="77777777" w:rsidR="00E81ED9" w:rsidRDefault="00C416A7">
            <w:pPr>
              <w:pStyle w:val="TableParagraph"/>
              <w:spacing w:line="248" w:lineRule="exact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2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JOB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SUMMARY</w:t>
            </w:r>
          </w:p>
        </w:tc>
      </w:tr>
      <w:tr w:rsidR="00E81ED9" w14:paraId="48C25287" w14:textId="77777777" w:rsidTr="00D87869">
        <w:trPr>
          <w:trHeight w:val="1783"/>
        </w:trPr>
        <w:tc>
          <w:tcPr>
            <w:tcW w:w="10601" w:type="dxa"/>
          </w:tcPr>
          <w:p w14:paraId="06FD7C14" w14:textId="77777777" w:rsidR="00D23D7D" w:rsidRPr="005418C1" w:rsidRDefault="00D23D7D" w:rsidP="00D87869">
            <w:pPr>
              <w:pStyle w:val="TableParagraph"/>
            </w:pPr>
          </w:p>
          <w:p w14:paraId="458DC962" w14:textId="65462978" w:rsidR="00D23D7D" w:rsidRPr="005418C1" w:rsidRDefault="00D23D7D" w:rsidP="00D55C37">
            <w:pPr>
              <w:pStyle w:val="TableParagraph"/>
              <w:ind w:left="0"/>
            </w:pPr>
            <w:r w:rsidRPr="005418C1">
              <w:t>Develop</w:t>
            </w:r>
            <w:r w:rsidR="009B3E03" w:rsidRPr="005418C1">
              <w:t xml:space="preserve"> and deliver</w:t>
            </w:r>
            <w:r w:rsidR="00BB6FE4" w:rsidRPr="005418C1">
              <w:t xml:space="preserve"> </w:t>
            </w:r>
            <w:r w:rsidR="003C7527" w:rsidRPr="005418C1">
              <w:t>our annual</w:t>
            </w:r>
            <w:r w:rsidR="00BB6FE4" w:rsidRPr="005418C1">
              <w:t xml:space="preserve"> Shopper</w:t>
            </w:r>
            <w:r w:rsidR="003C7527" w:rsidRPr="005418C1">
              <w:t xml:space="preserve"> </w:t>
            </w:r>
            <w:r w:rsidR="00FC0126">
              <w:t xml:space="preserve">Marketing </w:t>
            </w:r>
            <w:r w:rsidR="003C7527" w:rsidRPr="005418C1">
              <w:t>plans with selected customers to</w:t>
            </w:r>
            <w:r w:rsidR="00BB6FE4" w:rsidRPr="005418C1">
              <w:t xml:space="preserve"> drive growth for Hain brands </w:t>
            </w:r>
            <w:r w:rsidRPr="005418C1">
              <w:t>and products</w:t>
            </w:r>
            <w:r w:rsidR="00BB6FE4" w:rsidRPr="005418C1">
              <w:t xml:space="preserve">. </w:t>
            </w:r>
            <w:r w:rsidR="003C7527" w:rsidRPr="005418C1">
              <w:t xml:space="preserve">Working </w:t>
            </w:r>
            <w:r w:rsidR="00FC0126">
              <w:t xml:space="preserve">with </w:t>
            </w:r>
            <w:r w:rsidR="003C7527" w:rsidRPr="005418C1">
              <w:t xml:space="preserve">the Channel Marketing Manager, </w:t>
            </w:r>
            <w:r w:rsidR="00FC0126">
              <w:t>t</w:t>
            </w:r>
            <w:r w:rsidRPr="005418C1">
              <w:t xml:space="preserve">his is a key role that </w:t>
            </w:r>
            <w:r w:rsidR="00FC0126">
              <w:t xml:space="preserve">helps </w:t>
            </w:r>
            <w:r w:rsidRPr="005418C1">
              <w:t>ensure our brands ultimately get into more shopper baskets</w:t>
            </w:r>
            <w:r w:rsidR="00FC0126">
              <w:t xml:space="preserve"> to drive brand growth</w:t>
            </w:r>
            <w:r w:rsidRPr="005418C1">
              <w:t>.</w:t>
            </w:r>
          </w:p>
          <w:p w14:paraId="6B737E54" w14:textId="77777777" w:rsidR="006169EA" w:rsidRDefault="006169EA" w:rsidP="006169EA">
            <w:pPr>
              <w:pStyle w:val="TableParagraph"/>
            </w:pPr>
          </w:p>
        </w:tc>
      </w:tr>
    </w:tbl>
    <w:p w14:paraId="61E4E22D" w14:textId="77777777" w:rsidR="00E81ED9" w:rsidRDefault="00E81ED9">
      <w:pPr>
        <w:pStyle w:val="BodyText"/>
        <w:spacing w:before="1"/>
        <w:rPr>
          <w:rFonts w:ascii="Times New Roman"/>
          <w:b w:val="0"/>
          <w:sz w:val="27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1"/>
        <w:gridCol w:w="3745"/>
        <w:gridCol w:w="1626"/>
      </w:tblGrid>
      <w:tr w:rsidR="00E81ED9" w14:paraId="42C03771" w14:textId="77777777" w:rsidTr="00263DD3">
        <w:trPr>
          <w:trHeight w:val="537"/>
        </w:trPr>
        <w:tc>
          <w:tcPr>
            <w:tcW w:w="8976" w:type="dxa"/>
            <w:gridSpan w:val="2"/>
            <w:shd w:val="clear" w:color="auto" w:fill="76923C" w:themeFill="accent3" w:themeFillShade="BF"/>
          </w:tcPr>
          <w:p w14:paraId="24C5D016" w14:textId="77777777" w:rsidR="00E81ED9" w:rsidRDefault="00C416A7">
            <w:pPr>
              <w:pStyle w:val="TableParagraph"/>
              <w:spacing w:line="268" w:lineRule="exact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3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KEY</w:t>
            </w:r>
            <w:r>
              <w:rPr>
                <w:color w:val="FFFFFF"/>
                <w:spacing w:val="-2"/>
              </w:rPr>
              <w:t xml:space="preserve"> ACCOUNTABILITIES</w:t>
            </w:r>
          </w:p>
        </w:tc>
        <w:tc>
          <w:tcPr>
            <w:tcW w:w="1626" w:type="dxa"/>
            <w:shd w:val="clear" w:color="auto" w:fill="76923C" w:themeFill="accent3" w:themeFillShade="BF"/>
          </w:tcPr>
          <w:p w14:paraId="53CC9982" w14:textId="77777777" w:rsidR="00E81ED9" w:rsidRDefault="00C416A7">
            <w:pPr>
              <w:pStyle w:val="TableParagraph"/>
              <w:spacing w:line="268" w:lineRule="exact"/>
              <w:ind w:left="296"/>
            </w:pPr>
            <w:r>
              <w:rPr>
                <w:color w:val="FFFFFF"/>
                <w:spacing w:val="-2"/>
              </w:rPr>
              <w:t>INDICATIVE</w:t>
            </w:r>
          </w:p>
          <w:p w14:paraId="6B29EEEF" w14:textId="77777777" w:rsidR="00E81ED9" w:rsidRDefault="00C416A7">
            <w:pPr>
              <w:pStyle w:val="TableParagraph"/>
              <w:spacing w:line="249" w:lineRule="exact"/>
              <w:ind w:left="323"/>
            </w:pPr>
            <w:r>
              <w:rPr>
                <w:color w:val="FFFFFF"/>
              </w:rPr>
              <w:t>TIME</w:t>
            </w:r>
            <w:r>
              <w:rPr>
                <w:color w:val="FFFFFF"/>
                <w:spacing w:val="-2"/>
              </w:rPr>
              <w:t xml:space="preserve"> SPLIT</w:t>
            </w:r>
          </w:p>
        </w:tc>
      </w:tr>
      <w:tr w:rsidR="00E81ED9" w14:paraId="765F5FBF" w14:textId="77777777" w:rsidTr="00C73188">
        <w:trPr>
          <w:trHeight w:val="1550"/>
        </w:trPr>
        <w:tc>
          <w:tcPr>
            <w:tcW w:w="8976" w:type="dxa"/>
            <w:gridSpan w:val="2"/>
          </w:tcPr>
          <w:p w14:paraId="331DACCE" w14:textId="77777777" w:rsidR="006C4A68" w:rsidRPr="002966E8" w:rsidRDefault="006C4A68" w:rsidP="006C4A68">
            <w:pPr>
              <w:pStyle w:val="TableParagraph"/>
              <w:spacing w:line="268" w:lineRule="exact"/>
              <w:ind w:left="0"/>
              <w:jc w:val="both"/>
              <w:rPr>
                <w:b/>
              </w:rPr>
            </w:pPr>
            <w:r w:rsidRPr="002966E8">
              <w:rPr>
                <w:b/>
              </w:rPr>
              <w:t>C</w:t>
            </w:r>
            <w:r>
              <w:rPr>
                <w:b/>
              </w:rPr>
              <w:t>ustomer</w:t>
            </w:r>
            <w:r w:rsidRPr="002966E8">
              <w:rPr>
                <w:b/>
              </w:rPr>
              <w:t xml:space="preserve"> Marketing </w:t>
            </w:r>
            <w:r>
              <w:rPr>
                <w:b/>
              </w:rPr>
              <w:t xml:space="preserve">Execution </w:t>
            </w:r>
            <w:r w:rsidRPr="002966E8">
              <w:rPr>
                <w:b/>
              </w:rPr>
              <w:t>Planning</w:t>
            </w:r>
          </w:p>
          <w:p w14:paraId="048D12FA" w14:textId="77777777" w:rsidR="006C4A68" w:rsidRPr="005418C1" w:rsidRDefault="006C4A68" w:rsidP="006C4A68">
            <w:pPr>
              <w:pStyle w:val="TableParagraph"/>
              <w:spacing w:line="268" w:lineRule="exact"/>
              <w:jc w:val="both"/>
              <w:rPr>
                <w:bCs/>
              </w:rPr>
            </w:pPr>
          </w:p>
          <w:p w14:paraId="5F9B2F13" w14:textId="5D868B18" w:rsidR="006C4A68" w:rsidRPr="005418C1" w:rsidRDefault="003C7527" w:rsidP="001929B8">
            <w:pPr>
              <w:pStyle w:val="TableParagraph"/>
              <w:numPr>
                <w:ilvl w:val="0"/>
                <w:numId w:val="14"/>
              </w:numPr>
              <w:spacing w:line="268" w:lineRule="exact"/>
              <w:jc w:val="both"/>
            </w:pPr>
            <w:r w:rsidRPr="005418C1">
              <w:rPr>
                <w:bCs/>
              </w:rPr>
              <w:t>Plan</w:t>
            </w:r>
            <w:r w:rsidR="00FC0126">
              <w:rPr>
                <w:bCs/>
              </w:rPr>
              <w:t>,</w:t>
            </w:r>
            <w:r w:rsidRPr="005418C1">
              <w:rPr>
                <w:bCs/>
              </w:rPr>
              <w:t xml:space="preserve"> develop and execute annual media plans with your selected customers</w:t>
            </w:r>
            <w:r w:rsidR="000E5689">
              <w:rPr>
                <w:bCs/>
              </w:rPr>
              <w:t>.</w:t>
            </w:r>
          </w:p>
          <w:p w14:paraId="611AAEEE" w14:textId="77777777" w:rsidR="005418C1" w:rsidRDefault="005418C1" w:rsidP="005418C1">
            <w:pPr>
              <w:pStyle w:val="TableParagraph"/>
              <w:spacing w:line="268" w:lineRule="exact"/>
              <w:ind w:left="720"/>
              <w:jc w:val="both"/>
            </w:pPr>
          </w:p>
          <w:p w14:paraId="4CC0AE35" w14:textId="000AE7F1" w:rsidR="006C4A68" w:rsidRDefault="006C4A68" w:rsidP="006C4A68">
            <w:pPr>
              <w:pStyle w:val="TableParagraph"/>
              <w:numPr>
                <w:ilvl w:val="0"/>
                <w:numId w:val="14"/>
              </w:numPr>
            </w:pPr>
            <w:r>
              <w:t xml:space="preserve">Ensure  </w:t>
            </w:r>
            <w:r w:rsidR="000E5689">
              <w:t xml:space="preserve">all </w:t>
            </w:r>
            <w:r>
              <w:t>plans fo</w:t>
            </w:r>
            <w:r w:rsidR="005418C1">
              <w:t>c</w:t>
            </w:r>
            <w:r>
              <w:t xml:space="preserve">us on the 5 </w:t>
            </w:r>
            <w:r w:rsidRPr="00666C2C">
              <w:t xml:space="preserve">guidelines </w:t>
            </w:r>
            <w:r w:rsidR="000E5689">
              <w:t xml:space="preserve">of: </w:t>
            </w:r>
            <w:r>
              <w:t>Portfolio, Pricing, Promotion, Placement, Point of Purchase.</w:t>
            </w:r>
            <w:r w:rsidR="006E6204">
              <w:t xml:space="preserve">  </w:t>
            </w:r>
            <w:r w:rsidR="000E5689">
              <w:t xml:space="preserve">Plans </w:t>
            </w:r>
            <w:r w:rsidR="006E6204">
              <w:t>should reflect a deep understanding of</w:t>
            </w:r>
            <w:r w:rsidR="005418C1">
              <w:t xml:space="preserve"> your</w:t>
            </w:r>
            <w:r w:rsidR="006E6204">
              <w:t xml:space="preserve"> </w:t>
            </w:r>
            <w:r w:rsidR="005418C1">
              <w:t>customer</w:t>
            </w:r>
            <w:r w:rsidR="006E6204">
              <w:t xml:space="preserve"> strateg</w:t>
            </w:r>
            <w:r w:rsidR="005418C1">
              <w:t>ies</w:t>
            </w:r>
            <w:r w:rsidR="006E6204">
              <w:t xml:space="preserve">,  </w:t>
            </w:r>
            <w:r w:rsidR="000E5689">
              <w:t xml:space="preserve">their </w:t>
            </w:r>
            <w:r w:rsidR="006E6204">
              <w:t>shopper base and aligned tactics to win</w:t>
            </w:r>
            <w:r w:rsidR="000E5689">
              <w:t>.</w:t>
            </w:r>
          </w:p>
          <w:p w14:paraId="07CAF3D9" w14:textId="77777777" w:rsidR="006C4A68" w:rsidRDefault="006C4A68" w:rsidP="006C4A68">
            <w:pPr>
              <w:pStyle w:val="ListParagraph"/>
            </w:pPr>
          </w:p>
          <w:p w14:paraId="5DA7762C" w14:textId="6DB96079" w:rsidR="006C4A68" w:rsidRPr="005418C1" w:rsidRDefault="006C4A68" w:rsidP="006C4A68">
            <w:pPr>
              <w:pStyle w:val="TableParagraph"/>
              <w:numPr>
                <w:ilvl w:val="0"/>
                <w:numId w:val="14"/>
              </w:numPr>
            </w:pPr>
            <w:r w:rsidRPr="005418C1">
              <w:t>Under</w:t>
            </w:r>
            <w:r w:rsidR="000A6AF3">
              <w:t>stand</w:t>
            </w:r>
            <w:r w:rsidRPr="005418C1">
              <w:t xml:space="preserve"> your key </w:t>
            </w:r>
            <w:r w:rsidR="000E5689">
              <w:t xml:space="preserve"> customers</w:t>
            </w:r>
            <w:r w:rsidR="00FC0126">
              <w:t>’</w:t>
            </w:r>
            <w:r w:rsidRPr="005418C1">
              <w:t xml:space="preserve"> strateg</w:t>
            </w:r>
            <w:r w:rsidR="00FC0126">
              <w:t>ies</w:t>
            </w:r>
            <w:r w:rsidRPr="005418C1">
              <w:t xml:space="preserve"> and how we can partner to deliver </w:t>
            </w:r>
            <w:r w:rsidR="000E5689">
              <w:t xml:space="preserve"> them</w:t>
            </w:r>
            <w:r w:rsidRPr="005418C1">
              <w:t xml:space="preserve">. Tie media negotiations into overall account commercial agreements to </w:t>
            </w:r>
            <w:r w:rsidR="00FC0126">
              <w:t xml:space="preserve">unlock </w:t>
            </w:r>
            <w:r w:rsidRPr="005418C1">
              <w:t>savings on rate card</w:t>
            </w:r>
            <w:r w:rsidR="00FC0126">
              <w:t xml:space="preserve"> where</w:t>
            </w:r>
            <w:r w:rsidR="000E5689">
              <w:t>ver</w:t>
            </w:r>
            <w:r w:rsidR="00FC0126">
              <w:t xml:space="preserve"> possible</w:t>
            </w:r>
            <w:r w:rsidR="000E5689">
              <w:t>.</w:t>
            </w:r>
          </w:p>
          <w:p w14:paraId="690B1D81" w14:textId="77777777" w:rsidR="006C4A68" w:rsidRPr="005418C1" w:rsidRDefault="006C4A68" w:rsidP="006C4A68">
            <w:pPr>
              <w:pStyle w:val="ListParagraph"/>
            </w:pPr>
          </w:p>
          <w:p w14:paraId="200B355E" w14:textId="0D9309B0" w:rsidR="006C4A68" w:rsidRPr="005418C1" w:rsidRDefault="006C4A68" w:rsidP="006C4A68">
            <w:pPr>
              <w:pStyle w:val="TableParagraph"/>
              <w:numPr>
                <w:ilvl w:val="0"/>
                <w:numId w:val="14"/>
              </w:numPr>
            </w:pPr>
            <w:r w:rsidRPr="005418C1">
              <w:t xml:space="preserve">Support and help to activate key strategic and NPD projects aligning to our </w:t>
            </w:r>
            <w:r w:rsidR="004C3D08" w:rsidRPr="005418C1">
              <w:t>gold, silver and bronze</w:t>
            </w:r>
            <w:r w:rsidR="000E5689">
              <w:t xml:space="preserve"> brand</w:t>
            </w:r>
            <w:r w:rsidRPr="005418C1">
              <w:t xml:space="preserve"> moments</w:t>
            </w:r>
            <w:r w:rsidR="000E5689">
              <w:t>.</w:t>
            </w:r>
          </w:p>
          <w:p w14:paraId="52457640" w14:textId="77777777" w:rsidR="006C4A68" w:rsidRDefault="006C4A68" w:rsidP="006C4A68">
            <w:pPr>
              <w:pStyle w:val="ListParagraph"/>
            </w:pPr>
          </w:p>
          <w:p w14:paraId="0A0A9010" w14:textId="77777777" w:rsidR="006C4A68" w:rsidRDefault="006C4A68" w:rsidP="006C4A68">
            <w:pPr>
              <w:pStyle w:val="TableParagraph"/>
            </w:pPr>
          </w:p>
          <w:p w14:paraId="32DB6910" w14:textId="55780559" w:rsidR="006C4A68" w:rsidRPr="005418C1" w:rsidRDefault="006C4A68" w:rsidP="006C4A68">
            <w:pPr>
              <w:pStyle w:val="TableParagraph"/>
              <w:rPr>
                <w:b/>
                <w:bCs/>
              </w:rPr>
            </w:pPr>
            <w:r w:rsidRPr="005418C1">
              <w:rPr>
                <w:b/>
                <w:bCs/>
              </w:rPr>
              <w:t>Customer Marketing Insights</w:t>
            </w:r>
            <w:r w:rsidR="001D2FE7">
              <w:rPr>
                <w:b/>
                <w:bCs/>
              </w:rPr>
              <w:t>,</w:t>
            </w:r>
            <w:r w:rsidRPr="005418C1">
              <w:rPr>
                <w:b/>
                <w:bCs/>
              </w:rPr>
              <w:t xml:space="preserve"> Evaluations</w:t>
            </w:r>
            <w:r w:rsidR="006E6204" w:rsidRPr="005418C1">
              <w:rPr>
                <w:b/>
                <w:bCs/>
              </w:rPr>
              <w:t xml:space="preserve"> &amp; </w:t>
            </w:r>
            <w:r w:rsidR="000E5689">
              <w:rPr>
                <w:b/>
                <w:bCs/>
              </w:rPr>
              <w:t>B</w:t>
            </w:r>
            <w:r w:rsidR="005418C1" w:rsidRPr="005418C1">
              <w:rPr>
                <w:b/>
                <w:bCs/>
              </w:rPr>
              <w:t>udgeting</w:t>
            </w:r>
            <w:r w:rsidRPr="005418C1">
              <w:rPr>
                <w:b/>
                <w:bCs/>
              </w:rPr>
              <w:t xml:space="preserve"> </w:t>
            </w:r>
          </w:p>
          <w:p w14:paraId="6B71CCCE" w14:textId="77777777" w:rsidR="006C4A68" w:rsidRDefault="006C4A68" w:rsidP="006C4A68">
            <w:pPr>
              <w:pStyle w:val="TableParagraph"/>
              <w:ind w:left="720"/>
            </w:pPr>
          </w:p>
          <w:p w14:paraId="02C71369" w14:textId="7C24B32C" w:rsidR="001D2FE7" w:rsidRDefault="001D2FE7" w:rsidP="005418C1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both"/>
              <w:rPr>
                <w:bCs/>
              </w:rPr>
            </w:pPr>
            <w:r>
              <w:rPr>
                <w:bCs/>
              </w:rPr>
              <w:t xml:space="preserve">Work with your line manager to create a monthly plan for Hain Celestial’s field sales agency to review in-store POS compliance, and if needed, work with the customer media agencies to find a resolution for poor POS compliance. </w:t>
            </w:r>
          </w:p>
          <w:p w14:paraId="76BFCFF1" w14:textId="77777777" w:rsidR="001D2FE7" w:rsidRDefault="001D2FE7" w:rsidP="004C3D08">
            <w:pPr>
              <w:pStyle w:val="TableParagraph"/>
              <w:spacing w:line="268" w:lineRule="exact"/>
              <w:ind w:left="720"/>
              <w:jc w:val="both"/>
              <w:rPr>
                <w:bCs/>
              </w:rPr>
            </w:pPr>
          </w:p>
          <w:p w14:paraId="5A36594B" w14:textId="5CE762FA" w:rsidR="004C3D08" w:rsidRDefault="000E5689" w:rsidP="004C3D08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both"/>
              <w:rPr>
                <w:bCs/>
              </w:rPr>
            </w:pPr>
            <w:r>
              <w:rPr>
                <w:bCs/>
              </w:rPr>
              <w:t>W</w:t>
            </w:r>
            <w:r w:rsidR="003C7527" w:rsidRPr="005418C1">
              <w:rPr>
                <w:bCs/>
              </w:rPr>
              <w:t xml:space="preserve">ork with the category </w:t>
            </w:r>
            <w:r w:rsidR="006C4A68" w:rsidRPr="005418C1">
              <w:rPr>
                <w:bCs/>
              </w:rPr>
              <w:t xml:space="preserve">and insights </w:t>
            </w:r>
            <w:r w:rsidR="003C7527" w:rsidRPr="005418C1">
              <w:rPr>
                <w:bCs/>
              </w:rPr>
              <w:t>team</w:t>
            </w:r>
            <w:r>
              <w:rPr>
                <w:bCs/>
              </w:rPr>
              <w:t>s</w:t>
            </w:r>
            <w:r w:rsidR="003C7527" w:rsidRPr="005418C1">
              <w:rPr>
                <w:bCs/>
              </w:rPr>
              <w:t xml:space="preserve"> </w:t>
            </w:r>
            <w:r>
              <w:rPr>
                <w:bCs/>
              </w:rPr>
              <w:t>post-</w:t>
            </w:r>
            <w:r w:rsidR="006C4A68" w:rsidRPr="005418C1">
              <w:rPr>
                <w:bCs/>
              </w:rPr>
              <w:t xml:space="preserve">campaign </w:t>
            </w:r>
            <w:r w:rsidR="003C7527" w:rsidRPr="005418C1">
              <w:rPr>
                <w:bCs/>
              </w:rPr>
              <w:t>to understand the impact</w:t>
            </w:r>
            <w:r>
              <w:rPr>
                <w:bCs/>
              </w:rPr>
              <w:t xml:space="preserve"> of the </w:t>
            </w:r>
            <w:r w:rsidR="001D2FE7">
              <w:rPr>
                <w:bCs/>
              </w:rPr>
              <w:t xml:space="preserve">recent </w:t>
            </w:r>
            <w:r>
              <w:rPr>
                <w:bCs/>
              </w:rPr>
              <w:t>activities</w:t>
            </w:r>
            <w:r w:rsidR="006C4A68" w:rsidRPr="005418C1">
              <w:rPr>
                <w:bCs/>
              </w:rPr>
              <w:t xml:space="preserve">, </w:t>
            </w:r>
            <w:r>
              <w:rPr>
                <w:bCs/>
              </w:rPr>
              <w:t xml:space="preserve">the </w:t>
            </w:r>
            <w:r w:rsidR="006C4A68" w:rsidRPr="005418C1">
              <w:rPr>
                <w:bCs/>
              </w:rPr>
              <w:t>ROI</w:t>
            </w:r>
            <w:r w:rsidR="001D2FE7">
              <w:rPr>
                <w:bCs/>
              </w:rPr>
              <w:t>, how it performed against the objectives</w:t>
            </w:r>
            <w:r w:rsidR="006C4A68" w:rsidRPr="005418C1">
              <w:rPr>
                <w:bCs/>
              </w:rPr>
              <w:t xml:space="preserve"> and </w:t>
            </w:r>
            <w:r>
              <w:rPr>
                <w:bCs/>
              </w:rPr>
              <w:t xml:space="preserve"> log</w:t>
            </w:r>
            <w:r w:rsidR="006C4A68" w:rsidRPr="005418C1">
              <w:rPr>
                <w:bCs/>
              </w:rPr>
              <w:t xml:space="preserve"> </w:t>
            </w:r>
            <w:r w:rsidR="001D2FE7">
              <w:rPr>
                <w:bCs/>
              </w:rPr>
              <w:t xml:space="preserve">key </w:t>
            </w:r>
            <w:r w:rsidR="006C4A68" w:rsidRPr="005418C1">
              <w:rPr>
                <w:bCs/>
              </w:rPr>
              <w:t xml:space="preserve">learnings </w:t>
            </w:r>
            <w:r w:rsidR="001D2FE7">
              <w:rPr>
                <w:bCs/>
              </w:rPr>
              <w:t xml:space="preserve">and recommendations </w:t>
            </w:r>
            <w:r w:rsidR="006C4A68" w:rsidRPr="005418C1">
              <w:rPr>
                <w:bCs/>
              </w:rPr>
              <w:t xml:space="preserve">for </w:t>
            </w:r>
            <w:r w:rsidR="003C7527" w:rsidRPr="005418C1">
              <w:rPr>
                <w:bCs/>
              </w:rPr>
              <w:t>future plans</w:t>
            </w:r>
            <w:r>
              <w:rPr>
                <w:bCs/>
              </w:rPr>
              <w:t xml:space="preserve">. Continuously adapt </w:t>
            </w:r>
            <w:r w:rsidR="001D2FE7">
              <w:rPr>
                <w:bCs/>
              </w:rPr>
              <w:t xml:space="preserve">shopper marketing </w:t>
            </w:r>
            <w:r>
              <w:rPr>
                <w:bCs/>
              </w:rPr>
              <w:t xml:space="preserve">plans based on these learnings.  </w:t>
            </w:r>
          </w:p>
          <w:p w14:paraId="720C8389" w14:textId="77777777" w:rsidR="004C3D08" w:rsidRDefault="004C3D08" w:rsidP="004C3D08">
            <w:pPr>
              <w:pStyle w:val="ListParagraph"/>
              <w:rPr>
                <w:bCs/>
              </w:rPr>
            </w:pPr>
          </w:p>
          <w:p w14:paraId="21F8C8B6" w14:textId="599D8CAF" w:rsidR="000E5689" w:rsidRDefault="006E6204" w:rsidP="009B3E03">
            <w:pPr>
              <w:pStyle w:val="TableParagraph"/>
              <w:spacing w:line="268" w:lineRule="exact"/>
              <w:ind w:left="0"/>
              <w:jc w:val="both"/>
              <w:rPr>
                <w:b/>
              </w:rPr>
            </w:pPr>
            <w:r w:rsidRPr="004C3D08">
              <w:rPr>
                <w:bCs/>
              </w:rPr>
              <w:t>Working with your line manager</w:t>
            </w:r>
            <w:r w:rsidR="000E5689" w:rsidRPr="004C3D08">
              <w:rPr>
                <w:bCs/>
              </w:rPr>
              <w:t>, closely</w:t>
            </w:r>
            <w:r w:rsidRPr="004C3D08">
              <w:rPr>
                <w:bCs/>
              </w:rPr>
              <w:t xml:space="preserve"> monitor budgets and  </w:t>
            </w:r>
            <w:r w:rsidR="000E5689" w:rsidRPr="004C3D08">
              <w:rPr>
                <w:bCs/>
              </w:rPr>
              <w:t xml:space="preserve">investment levels, </w:t>
            </w:r>
            <w:r w:rsidRPr="004C3D08">
              <w:rPr>
                <w:bCs/>
              </w:rPr>
              <w:t xml:space="preserve"> </w:t>
            </w:r>
            <w:r w:rsidR="004C3D08" w:rsidRPr="004C3D08">
              <w:rPr>
                <w:bCs/>
              </w:rPr>
              <w:t>ensuring that</w:t>
            </w:r>
            <w:r w:rsidRPr="004C3D08">
              <w:rPr>
                <w:bCs/>
              </w:rPr>
              <w:t xml:space="preserve"> budgets are tracked in a consistent way</w:t>
            </w:r>
            <w:r w:rsidR="000E5689" w:rsidRPr="004C3D08">
              <w:rPr>
                <w:bCs/>
              </w:rPr>
              <w:t xml:space="preserve"> and always reflect the live plans..</w:t>
            </w:r>
          </w:p>
          <w:p w14:paraId="2C7CCAB6" w14:textId="77777777" w:rsidR="00666C2C" w:rsidRPr="00F45DBE" w:rsidRDefault="00F76F20" w:rsidP="00666C2C">
            <w:pPr>
              <w:pStyle w:val="TableParagraph"/>
              <w:rPr>
                <w:b/>
              </w:rPr>
            </w:pPr>
            <w:r w:rsidRPr="00F45DBE">
              <w:rPr>
                <w:b/>
              </w:rPr>
              <w:t xml:space="preserve">Trade Marketing </w:t>
            </w:r>
          </w:p>
          <w:p w14:paraId="4A796A21" w14:textId="0C2AF244" w:rsidR="008A12D7" w:rsidRDefault="008A12D7" w:rsidP="006C4A68">
            <w:pPr>
              <w:pStyle w:val="TableParagraph"/>
              <w:numPr>
                <w:ilvl w:val="0"/>
                <w:numId w:val="14"/>
              </w:numPr>
            </w:pPr>
            <w:r>
              <w:t xml:space="preserve">Working </w:t>
            </w:r>
            <w:r w:rsidR="006E6204">
              <w:t>with Customer Managers</w:t>
            </w:r>
            <w:r w:rsidR="001D2FE7">
              <w:t>,</w:t>
            </w:r>
            <w:r w:rsidR="006E6204">
              <w:t xml:space="preserve"> </w:t>
            </w:r>
            <w:r>
              <w:t>develop strong relationships with key customer</w:t>
            </w:r>
            <w:r w:rsidR="006E6204">
              <w:t xml:space="preserve">s </w:t>
            </w:r>
            <w:r>
              <w:t>and relevant agencies 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proofErr w:type="spellStart"/>
            <w:r>
              <w:t>Dunnhumby</w:t>
            </w:r>
            <w:proofErr w:type="spellEnd"/>
            <w:r>
              <w:t xml:space="preserve">) that influence Hain </w:t>
            </w:r>
            <w:r w:rsidR="001D2FE7">
              <w:t xml:space="preserve">Celestial’s </w:t>
            </w:r>
            <w:r>
              <w:t>brand</w:t>
            </w:r>
            <w:r w:rsidR="001D2FE7">
              <w:t xml:space="preserve">s’ </w:t>
            </w:r>
            <w:r>
              <w:t xml:space="preserve"> performance.</w:t>
            </w:r>
          </w:p>
          <w:p w14:paraId="2EE94ECE" w14:textId="77777777" w:rsidR="008A12D7" w:rsidRDefault="008A12D7" w:rsidP="008A12D7">
            <w:pPr>
              <w:pStyle w:val="TableParagraph"/>
              <w:ind w:left="827"/>
            </w:pPr>
          </w:p>
          <w:p w14:paraId="4780EE02" w14:textId="669CC243" w:rsidR="00D821E7" w:rsidRDefault="008A12D7" w:rsidP="006C4A68">
            <w:pPr>
              <w:pStyle w:val="TableParagraph"/>
              <w:numPr>
                <w:ilvl w:val="0"/>
                <w:numId w:val="14"/>
              </w:numPr>
            </w:pPr>
            <w:r>
              <w:t xml:space="preserve">Collaborate cross-functionally to develop compelling sell-in stories and aids for key opportunities </w:t>
            </w:r>
            <w:proofErr w:type="spellStart"/>
            <w:r>
              <w:t>e.g</w:t>
            </w:r>
            <w:proofErr w:type="spellEnd"/>
            <w:r>
              <w:t xml:space="preserve"> innovation listings.</w:t>
            </w:r>
          </w:p>
          <w:p w14:paraId="38378CE8" w14:textId="77777777" w:rsidR="008A12D7" w:rsidRDefault="008A12D7" w:rsidP="008A12D7">
            <w:pPr>
              <w:pStyle w:val="TableParagraph"/>
              <w:rPr>
                <w:b/>
              </w:rPr>
            </w:pPr>
          </w:p>
          <w:p w14:paraId="634155A8" w14:textId="77777777" w:rsidR="000E5689" w:rsidRDefault="000E5689" w:rsidP="008A12D7">
            <w:pPr>
              <w:pStyle w:val="TableParagraph"/>
              <w:rPr>
                <w:b/>
              </w:rPr>
            </w:pPr>
          </w:p>
          <w:p w14:paraId="46257360" w14:textId="77777777" w:rsidR="008A12D7" w:rsidRPr="004D5BB9" w:rsidRDefault="008A12D7" w:rsidP="008A12D7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Champion for the </w:t>
            </w:r>
            <w:r w:rsidRPr="004D5BB9">
              <w:rPr>
                <w:b/>
              </w:rPr>
              <w:t xml:space="preserve">Voice of the </w:t>
            </w:r>
            <w:r w:rsidRPr="00B0375F">
              <w:rPr>
                <w:b/>
                <w:color w:val="000000" w:themeColor="text1"/>
              </w:rPr>
              <w:t xml:space="preserve">Channel, Customer </w:t>
            </w:r>
            <w:r w:rsidRPr="004D5BB9">
              <w:rPr>
                <w:b/>
              </w:rPr>
              <w:t>&amp; Shopper</w:t>
            </w:r>
          </w:p>
          <w:p w14:paraId="25C81493" w14:textId="193DCA30" w:rsidR="008A12D7" w:rsidRDefault="008A12D7" w:rsidP="006C4A68">
            <w:pPr>
              <w:pStyle w:val="TableParagraph"/>
              <w:numPr>
                <w:ilvl w:val="0"/>
                <w:numId w:val="14"/>
              </w:numPr>
            </w:pPr>
            <w:r>
              <w:t xml:space="preserve">Voice of the </w:t>
            </w:r>
            <w:r w:rsidR="001D2FE7">
              <w:t>c</w:t>
            </w:r>
            <w:r>
              <w:t xml:space="preserve">ustomer – ‘bring the outside in’, ensuring we are aligning our brands, products and plans to the strategies and needs of our key </w:t>
            </w:r>
            <w:r w:rsidR="001D2FE7">
              <w:rPr>
                <w:color w:val="000000" w:themeColor="text1"/>
              </w:rPr>
              <w:t>c</w:t>
            </w:r>
            <w:r w:rsidRPr="00B0375F">
              <w:rPr>
                <w:color w:val="000000" w:themeColor="text1"/>
              </w:rPr>
              <w:t xml:space="preserve">ustomers and </w:t>
            </w:r>
            <w:r w:rsidR="001D2FE7">
              <w:rPr>
                <w:color w:val="000000" w:themeColor="text1"/>
              </w:rPr>
              <w:t xml:space="preserve">their shoppers’ </w:t>
            </w:r>
            <w:r w:rsidRPr="00B0375F">
              <w:rPr>
                <w:color w:val="000000" w:themeColor="text1"/>
              </w:rPr>
              <w:t xml:space="preserve">shopping </w:t>
            </w:r>
            <w:r w:rsidRPr="00B0375F">
              <w:rPr>
                <w:color w:val="000000" w:themeColor="text1"/>
              </w:rPr>
              <w:lastRenderedPageBreak/>
              <w:t>mission</w:t>
            </w:r>
            <w:r w:rsidR="001D2FE7">
              <w:rPr>
                <w:color w:val="000000" w:themeColor="text1"/>
              </w:rPr>
              <w:t>s</w:t>
            </w:r>
            <w:r w:rsidRPr="00B0375F">
              <w:rPr>
                <w:color w:val="000000" w:themeColor="text1"/>
              </w:rPr>
              <w:t>.</w:t>
            </w:r>
          </w:p>
          <w:p w14:paraId="07CA180F" w14:textId="77777777" w:rsidR="008A12D7" w:rsidRDefault="008A12D7" w:rsidP="008A12D7">
            <w:pPr>
              <w:pStyle w:val="TableParagraph"/>
              <w:ind w:left="827"/>
            </w:pPr>
          </w:p>
          <w:p w14:paraId="6F09A3F4" w14:textId="26D580F3" w:rsidR="008A12D7" w:rsidRDefault="008A12D7" w:rsidP="006C4A68">
            <w:pPr>
              <w:pStyle w:val="TableParagraph"/>
              <w:numPr>
                <w:ilvl w:val="0"/>
                <w:numId w:val="14"/>
              </w:numPr>
            </w:pPr>
            <w:r>
              <w:t>Voice of the shopper – have a</w:t>
            </w:r>
            <w:r w:rsidR="000A6AF3">
              <w:t xml:space="preserve"> strong</w:t>
            </w:r>
            <w:r>
              <w:t xml:space="preserve"> understanding of key </w:t>
            </w:r>
            <w:r w:rsidR="001D2FE7">
              <w:t>c</w:t>
            </w:r>
            <w:r>
              <w:t>ustomers</w:t>
            </w:r>
            <w:r w:rsidR="001D2FE7">
              <w:t>’</w:t>
            </w:r>
            <w:r>
              <w:t xml:space="preserve"> shopper base, behaviours and needs. </w:t>
            </w:r>
          </w:p>
          <w:p w14:paraId="5987773E" w14:textId="77777777" w:rsidR="008A12D7" w:rsidRPr="00B0375F" w:rsidRDefault="008A12D7" w:rsidP="008A12D7">
            <w:pPr>
              <w:pStyle w:val="ListParagraph"/>
              <w:rPr>
                <w:color w:val="000000" w:themeColor="text1"/>
              </w:rPr>
            </w:pPr>
          </w:p>
          <w:p w14:paraId="3CF661C3" w14:textId="13E0730D" w:rsidR="006F459B" w:rsidRDefault="008A12D7" w:rsidP="006C4A68">
            <w:pPr>
              <w:pStyle w:val="TableParagraph"/>
              <w:numPr>
                <w:ilvl w:val="0"/>
                <w:numId w:val="14"/>
              </w:numPr>
            </w:pPr>
            <w:r w:rsidRPr="00273270">
              <w:t xml:space="preserve">Champion and drive </w:t>
            </w:r>
            <w:r w:rsidR="008A1BD6">
              <w:t>c</w:t>
            </w:r>
            <w:r w:rsidR="00273270" w:rsidRPr="00273270">
              <w:t>ustomer</w:t>
            </w:r>
            <w:r w:rsidRPr="00273270">
              <w:t xml:space="preserve"> initiatives through the business.</w:t>
            </w:r>
          </w:p>
          <w:p w14:paraId="53114051" w14:textId="77777777" w:rsidR="00124FA6" w:rsidRDefault="00124FA6" w:rsidP="00124FA6">
            <w:pPr>
              <w:pStyle w:val="ListParagraph"/>
            </w:pPr>
          </w:p>
          <w:p w14:paraId="7F455B94" w14:textId="77777777" w:rsidR="000E5689" w:rsidRDefault="000E5689" w:rsidP="00124FA6">
            <w:pPr>
              <w:pStyle w:val="ListParagraph"/>
            </w:pPr>
          </w:p>
          <w:p w14:paraId="57DD5265" w14:textId="00A2C4C9" w:rsidR="006F459B" w:rsidRPr="00F45DBE" w:rsidRDefault="006F459B" w:rsidP="006F459B">
            <w:pPr>
              <w:pStyle w:val="TableParagraph"/>
              <w:rPr>
                <w:b/>
              </w:rPr>
            </w:pPr>
            <w:r w:rsidRPr="00F45DBE">
              <w:rPr>
                <w:b/>
              </w:rPr>
              <w:t xml:space="preserve">Shopper Marketing – </w:t>
            </w:r>
            <w:r w:rsidR="008A1BD6">
              <w:rPr>
                <w:b/>
              </w:rPr>
              <w:t>’</w:t>
            </w:r>
            <w:r w:rsidRPr="00F45DBE">
              <w:rPr>
                <w:b/>
              </w:rPr>
              <w:t>Get into more baskets</w:t>
            </w:r>
            <w:r w:rsidR="008A1BD6">
              <w:rPr>
                <w:b/>
              </w:rPr>
              <w:t>’</w:t>
            </w:r>
          </w:p>
          <w:p w14:paraId="60C7B56B" w14:textId="7EBA4031" w:rsidR="008A1BD6" w:rsidRDefault="008A1BD6" w:rsidP="006C4A68">
            <w:pPr>
              <w:pStyle w:val="TableParagraph"/>
              <w:numPr>
                <w:ilvl w:val="0"/>
                <w:numId w:val="14"/>
              </w:numPr>
            </w:pPr>
            <w:r>
              <w:t xml:space="preserve">Create and manage customer shopper marketing plans, ensuring plans are aligned to our customer strategies, our key initiatives by brand and our objectives for each customer. </w:t>
            </w:r>
          </w:p>
          <w:p w14:paraId="13C54F19" w14:textId="77777777" w:rsidR="008A1BD6" w:rsidRDefault="008A1BD6" w:rsidP="00CC2C3C">
            <w:pPr>
              <w:pStyle w:val="TableParagraph"/>
              <w:ind w:left="720"/>
            </w:pPr>
          </w:p>
          <w:p w14:paraId="1D497043" w14:textId="4823010E" w:rsidR="008A1BD6" w:rsidRDefault="008A1BD6" w:rsidP="006C4A68">
            <w:pPr>
              <w:pStyle w:val="TableParagraph"/>
              <w:numPr>
                <w:ilvl w:val="0"/>
                <w:numId w:val="14"/>
              </w:numPr>
            </w:pPr>
            <w:r>
              <w:t xml:space="preserve"> Manage the implementation of the shopper marketing plans (i.e. booking the media, artwork creation with agency partner, artwork submission ahead of the deadline). </w:t>
            </w:r>
          </w:p>
          <w:p w14:paraId="37C9ABD3" w14:textId="77777777" w:rsidR="008A1BD6" w:rsidRDefault="008A1BD6" w:rsidP="00CC2C3C">
            <w:pPr>
              <w:pStyle w:val="TableParagraph"/>
              <w:ind w:left="720"/>
            </w:pPr>
          </w:p>
          <w:p w14:paraId="1B64EF72" w14:textId="64A0B4CF" w:rsidR="00273270" w:rsidRDefault="00D821E7" w:rsidP="00CC2C3C">
            <w:pPr>
              <w:pStyle w:val="TableParagraph"/>
              <w:numPr>
                <w:ilvl w:val="0"/>
                <w:numId w:val="14"/>
              </w:numPr>
            </w:pPr>
            <w:r>
              <w:t xml:space="preserve">Best Practice </w:t>
            </w:r>
            <w:r w:rsidR="00273270">
              <w:t xml:space="preserve">Execution </w:t>
            </w:r>
            <w:r>
              <w:t xml:space="preserve">– </w:t>
            </w:r>
            <w:r w:rsidR="00273270">
              <w:t xml:space="preserve">consistently deliver </w:t>
            </w:r>
            <w:r w:rsidR="008A1BD6">
              <w:t>best in class execution that’s aligned to the brand key visual for the initiative, and ensure the media is aligned to best meet campaign objectives for the allocated investment level.</w:t>
            </w:r>
          </w:p>
          <w:p w14:paraId="3AD8CF2E" w14:textId="77777777" w:rsidR="00273270" w:rsidRDefault="00273270" w:rsidP="00273270">
            <w:pPr>
              <w:pStyle w:val="TableParagraph"/>
              <w:ind w:left="827"/>
            </w:pPr>
          </w:p>
          <w:p w14:paraId="2A90DCF2" w14:textId="0AD561F1" w:rsidR="00273270" w:rsidRDefault="008A1BD6" w:rsidP="006C4A68">
            <w:pPr>
              <w:pStyle w:val="TableParagraph"/>
              <w:numPr>
                <w:ilvl w:val="0"/>
                <w:numId w:val="14"/>
              </w:numPr>
            </w:pPr>
            <w:r>
              <w:t>Provide i</w:t>
            </w:r>
            <w:r w:rsidR="00273270">
              <w:t xml:space="preserve">nternal visibility and </w:t>
            </w:r>
            <w:r>
              <w:t xml:space="preserve">team </w:t>
            </w:r>
            <w:r w:rsidR="00273270">
              <w:t>engagement in our plans, driving a sense of ambition and pride</w:t>
            </w:r>
            <w:r>
              <w:t xml:space="preserve"> in shopper marketing</w:t>
            </w:r>
            <w:r w:rsidR="00273270">
              <w:t>.</w:t>
            </w:r>
          </w:p>
          <w:p w14:paraId="4B6C7807" w14:textId="77777777" w:rsidR="00E81ED9" w:rsidRDefault="00E81ED9" w:rsidP="00273270">
            <w:pPr>
              <w:pStyle w:val="TableParagraph"/>
              <w:ind w:left="0"/>
            </w:pPr>
          </w:p>
          <w:p w14:paraId="12790376" w14:textId="77777777" w:rsidR="000E5689" w:rsidRDefault="000E5689" w:rsidP="00273270">
            <w:pPr>
              <w:pStyle w:val="TableParagraph"/>
              <w:ind w:left="0"/>
            </w:pPr>
          </w:p>
        </w:tc>
        <w:tc>
          <w:tcPr>
            <w:tcW w:w="1626" w:type="dxa"/>
          </w:tcPr>
          <w:p w14:paraId="240B22E0" w14:textId="2FE71F90" w:rsidR="005418C1" w:rsidRDefault="005418C1" w:rsidP="005418C1">
            <w:pPr>
              <w:pStyle w:val="TableParagraph"/>
              <w:ind w:left="0" w:right="601"/>
              <w:jc w:val="center"/>
            </w:pPr>
            <w:r>
              <w:lastRenderedPageBreak/>
              <w:t>40%</w:t>
            </w:r>
          </w:p>
          <w:p w14:paraId="0FF4F399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4331E356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6BEB4144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3B33C48A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4C07BF45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60418B70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4D8F2B91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5C615668" w14:textId="4D1D604B" w:rsidR="00124FA6" w:rsidRDefault="00124FA6" w:rsidP="005418C1">
            <w:pPr>
              <w:pStyle w:val="TableParagraph"/>
              <w:ind w:left="0" w:right="601"/>
            </w:pPr>
          </w:p>
          <w:p w14:paraId="1D3CBA5C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71A93FB3" w14:textId="77777777" w:rsidR="000E5689" w:rsidRDefault="000E5689" w:rsidP="00124FA6">
            <w:pPr>
              <w:pStyle w:val="TableParagraph"/>
              <w:ind w:left="0" w:right="601"/>
              <w:jc w:val="center"/>
            </w:pPr>
          </w:p>
          <w:p w14:paraId="3DC62873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760A9320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0EBB1A2E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2F80B750" w14:textId="77777777" w:rsidR="001D2FE7" w:rsidRDefault="001D2FE7" w:rsidP="00124FA6">
            <w:pPr>
              <w:pStyle w:val="TableParagraph"/>
              <w:ind w:left="0" w:right="601"/>
              <w:jc w:val="center"/>
            </w:pPr>
          </w:p>
          <w:p w14:paraId="3AE80B63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7309A30A" w14:textId="09F56DFB" w:rsidR="00124FA6" w:rsidRDefault="005418C1" w:rsidP="00124FA6">
            <w:pPr>
              <w:pStyle w:val="TableParagraph"/>
              <w:ind w:left="0" w:right="601"/>
              <w:jc w:val="center"/>
            </w:pPr>
            <w:r>
              <w:t>20%</w:t>
            </w:r>
          </w:p>
          <w:p w14:paraId="53C09AD0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1EFFF1DC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5BEE45A9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5EF33BD6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344B599C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49B9797B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6B764C48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345955E0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6240459E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56BBB708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40131ED5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45290DF3" w14:textId="77777777" w:rsidR="000E5689" w:rsidRDefault="000E5689" w:rsidP="00124FA6">
            <w:pPr>
              <w:pStyle w:val="TableParagraph"/>
              <w:ind w:left="0" w:right="601"/>
              <w:jc w:val="center"/>
            </w:pPr>
          </w:p>
          <w:p w14:paraId="49FD0FF9" w14:textId="77777777" w:rsidR="000E5689" w:rsidRDefault="000E5689" w:rsidP="00124FA6">
            <w:pPr>
              <w:pStyle w:val="TableParagraph"/>
              <w:ind w:left="0" w:right="601"/>
              <w:jc w:val="center"/>
            </w:pPr>
          </w:p>
          <w:p w14:paraId="3DBCFC1C" w14:textId="77777777" w:rsidR="001D2FE7" w:rsidRDefault="001D2FE7" w:rsidP="00124FA6">
            <w:pPr>
              <w:pStyle w:val="TableParagraph"/>
              <w:ind w:left="0" w:right="601"/>
              <w:jc w:val="center"/>
            </w:pPr>
          </w:p>
          <w:p w14:paraId="49122E28" w14:textId="77777777" w:rsidR="001D2FE7" w:rsidRDefault="001D2FE7" w:rsidP="00124FA6">
            <w:pPr>
              <w:pStyle w:val="TableParagraph"/>
              <w:ind w:left="0" w:right="601"/>
              <w:jc w:val="center"/>
            </w:pPr>
          </w:p>
          <w:p w14:paraId="732B7AB7" w14:textId="77777777" w:rsidR="001D2FE7" w:rsidRDefault="001D2FE7" w:rsidP="00124FA6">
            <w:pPr>
              <w:pStyle w:val="TableParagraph"/>
              <w:ind w:left="0" w:right="601"/>
              <w:jc w:val="center"/>
            </w:pPr>
          </w:p>
          <w:p w14:paraId="71C5F77F" w14:textId="77777777" w:rsidR="001D2FE7" w:rsidRDefault="001D2FE7" w:rsidP="00124FA6">
            <w:pPr>
              <w:pStyle w:val="TableParagraph"/>
              <w:ind w:left="0" w:right="601"/>
              <w:jc w:val="center"/>
            </w:pPr>
          </w:p>
          <w:p w14:paraId="3892A021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23E8D97C" w14:textId="77777777" w:rsidR="001D2FE7" w:rsidRDefault="001D2FE7" w:rsidP="00124FA6">
            <w:pPr>
              <w:pStyle w:val="TableParagraph"/>
              <w:ind w:left="0" w:right="601"/>
              <w:jc w:val="center"/>
            </w:pPr>
          </w:p>
          <w:p w14:paraId="6C15E827" w14:textId="1F1C8361" w:rsidR="00124FA6" w:rsidRDefault="005418C1" w:rsidP="00124FA6">
            <w:pPr>
              <w:pStyle w:val="TableParagraph"/>
              <w:ind w:left="0" w:right="601"/>
              <w:jc w:val="center"/>
            </w:pPr>
            <w:r>
              <w:t>10%</w:t>
            </w:r>
          </w:p>
          <w:p w14:paraId="1F781C07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5DD7F5C2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4D0F8392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531B9614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5332EFAF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077F54EB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2A8D32A4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77CF9663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55413543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78539E96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50A2335C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0741581F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1EC31231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0817EC91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45F2D2DA" w14:textId="77777777" w:rsidR="000E5689" w:rsidRDefault="000E5689" w:rsidP="00124FA6">
            <w:pPr>
              <w:pStyle w:val="TableParagraph"/>
              <w:ind w:left="0" w:right="601"/>
              <w:jc w:val="center"/>
            </w:pPr>
          </w:p>
          <w:p w14:paraId="06535DF5" w14:textId="77777777" w:rsidR="000E5689" w:rsidRDefault="000E5689" w:rsidP="00124FA6">
            <w:pPr>
              <w:pStyle w:val="TableParagraph"/>
              <w:ind w:left="0" w:right="601"/>
              <w:jc w:val="center"/>
            </w:pPr>
          </w:p>
          <w:p w14:paraId="2BFB1FAF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2EB27694" w14:textId="77777777" w:rsidR="000E5689" w:rsidRDefault="000E5689" w:rsidP="00124FA6">
            <w:pPr>
              <w:pStyle w:val="TableParagraph"/>
              <w:ind w:left="0" w:right="601"/>
              <w:jc w:val="center"/>
            </w:pPr>
          </w:p>
          <w:p w14:paraId="538DF96C" w14:textId="77777777" w:rsidR="005418C1" w:rsidRDefault="005418C1" w:rsidP="00124FA6">
            <w:pPr>
              <w:pStyle w:val="TableParagraph"/>
              <w:ind w:left="0" w:right="601"/>
              <w:jc w:val="center"/>
            </w:pPr>
          </w:p>
          <w:p w14:paraId="76453050" w14:textId="4E1F6FD1" w:rsidR="005418C1" w:rsidRDefault="005418C1" w:rsidP="005418C1">
            <w:pPr>
              <w:pStyle w:val="TableParagraph"/>
              <w:spacing w:line="360" w:lineRule="auto"/>
              <w:ind w:left="0" w:right="601"/>
              <w:jc w:val="center"/>
            </w:pPr>
            <w:r>
              <w:t>30%</w:t>
            </w:r>
          </w:p>
          <w:p w14:paraId="40FBFCAD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1E195397" w14:textId="77777777" w:rsidR="00124FA6" w:rsidRDefault="00124FA6" w:rsidP="00124FA6">
            <w:pPr>
              <w:pStyle w:val="TableParagraph"/>
              <w:ind w:left="0" w:right="601"/>
              <w:jc w:val="center"/>
            </w:pPr>
          </w:p>
          <w:p w14:paraId="4CA87A0F" w14:textId="758B5C8E" w:rsidR="00124FA6" w:rsidRDefault="00124FA6" w:rsidP="00124FA6">
            <w:pPr>
              <w:pStyle w:val="TableParagraph"/>
              <w:ind w:left="0" w:right="601"/>
              <w:jc w:val="center"/>
            </w:pPr>
          </w:p>
        </w:tc>
      </w:tr>
      <w:tr w:rsidR="00E81ED9" w14:paraId="78502855" w14:textId="77777777">
        <w:trPr>
          <w:trHeight w:val="1368"/>
        </w:trPr>
        <w:tc>
          <w:tcPr>
            <w:tcW w:w="8976" w:type="dxa"/>
            <w:gridSpan w:val="2"/>
          </w:tcPr>
          <w:p w14:paraId="43E91B79" w14:textId="0ED13032" w:rsidR="00273270" w:rsidRDefault="00273270" w:rsidP="00273270">
            <w:pPr>
              <w:pStyle w:val="TableParagraph"/>
              <w:ind w:right="159"/>
            </w:pPr>
            <w:r>
              <w:lastRenderedPageBreak/>
              <w:t>Work</w:t>
            </w:r>
            <w:r>
              <w:rPr>
                <w:spacing w:val="-5"/>
              </w:rPr>
              <w:t xml:space="preserve"> </w:t>
            </w:r>
            <w:r>
              <w:t>cross</w:t>
            </w:r>
            <w:r w:rsidR="008A1BD6">
              <w:rPr>
                <w:spacing w:val="-2"/>
              </w:rPr>
              <w:t>-</w:t>
            </w:r>
            <w:r>
              <w:t>functionally</w:t>
            </w:r>
            <w:r>
              <w:rPr>
                <w:spacing w:val="-4"/>
              </w:rPr>
              <w:t xml:space="preserve"> </w:t>
            </w:r>
            <w:r>
              <w:t>across</w:t>
            </w:r>
            <w:r>
              <w:rPr>
                <w:spacing w:val="-2"/>
              </w:rPr>
              <w:t xml:space="preserve"> </w:t>
            </w:r>
            <w:r>
              <w:t>internal</w:t>
            </w:r>
            <w:r>
              <w:rPr>
                <w:spacing w:val="-1"/>
              </w:rPr>
              <w:t xml:space="preserve"> </w:t>
            </w:r>
            <w:r>
              <w:t>departments,</w:t>
            </w:r>
            <w:r>
              <w:rPr>
                <w:spacing w:val="-4"/>
              </w:rPr>
              <w:t xml:space="preserve"> </w:t>
            </w:r>
            <w:r>
              <w:t>both</w:t>
            </w:r>
            <w:r>
              <w:rPr>
                <w:spacing w:val="-2"/>
              </w:rPr>
              <w:t xml:space="preserve"> </w:t>
            </w:r>
            <w:r>
              <w:t>remotely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Hain</w:t>
            </w:r>
            <w:r>
              <w:rPr>
                <w:spacing w:val="-6"/>
              </w:rPr>
              <w:t xml:space="preserve"> </w:t>
            </w:r>
            <w:r w:rsidR="008A1BD6">
              <w:rPr>
                <w:spacing w:val="-6"/>
              </w:rPr>
              <w:t xml:space="preserve">Celestial’s </w:t>
            </w:r>
            <w:r w:rsidR="008A1BD6">
              <w:t>f</w:t>
            </w:r>
            <w:r>
              <w:t>actory</w:t>
            </w:r>
            <w:r>
              <w:rPr>
                <w:spacing w:val="-2"/>
              </w:rPr>
              <w:t xml:space="preserve"> </w:t>
            </w:r>
            <w:r>
              <w:t xml:space="preserve">and </w:t>
            </w:r>
            <w:r w:rsidR="008A1BD6">
              <w:t>o</w:t>
            </w:r>
            <w:r>
              <w:t>ffice locations. This includes:</w:t>
            </w:r>
          </w:p>
          <w:p w14:paraId="60CFB8D0" w14:textId="77777777" w:rsidR="00273270" w:rsidRDefault="00273270" w:rsidP="00273270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14:paraId="1BF1E4D2" w14:textId="77777777" w:rsidR="00273270" w:rsidRPr="006615EA" w:rsidRDefault="00273270" w:rsidP="0027327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</w:pPr>
            <w:r>
              <w:t>Sales Team</w:t>
            </w:r>
            <w:r>
              <w:rPr>
                <w:spacing w:val="-7"/>
              </w:rPr>
              <w:t xml:space="preserve"> </w:t>
            </w:r>
          </w:p>
          <w:p w14:paraId="29E41D4A" w14:textId="77777777" w:rsidR="00273270" w:rsidRDefault="00273270" w:rsidP="0027327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79" w:lineRule="exact"/>
              <w:ind w:hanging="362"/>
            </w:pPr>
            <w:r>
              <w:rPr>
                <w:spacing w:val="-7"/>
              </w:rPr>
              <w:t>Category Management Team</w:t>
            </w:r>
          </w:p>
          <w:p w14:paraId="2F4460EC" w14:textId="77777777" w:rsidR="00273270" w:rsidRPr="006615EA" w:rsidRDefault="00273270" w:rsidP="0027327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2" w:lineRule="exact"/>
              <w:ind w:hanging="362"/>
            </w:pPr>
            <w:r>
              <w:t>NPD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Marketing</w:t>
            </w:r>
          </w:p>
          <w:p w14:paraId="6D470AAF" w14:textId="77777777" w:rsidR="00E81ED9" w:rsidRPr="00273270" w:rsidRDefault="00273270" w:rsidP="0027327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2" w:lineRule="exact"/>
              <w:ind w:hanging="362"/>
            </w:pPr>
            <w:r>
              <w:rPr>
                <w:spacing w:val="-3"/>
              </w:rPr>
              <w:t>Finance</w:t>
            </w:r>
          </w:p>
          <w:p w14:paraId="5971CA51" w14:textId="14F9E8B3" w:rsidR="00273270" w:rsidRDefault="008A1BD6" w:rsidP="0027327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2" w:lineRule="exact"/>
              <w:ind w:hanging="362"/>
            </w:pPr>
            <w:r>
              <w:t xml:space="preserve">Revenue </w:t>
            </w:r>
            <w:r w:rsidR="00CC2C3C">
              <w:t>Growth Management</w:t>
            </w:r>
          </w:p>
          <w:p w14:paraId="7D6B713F" w14:textId="77777777" w:rsidR="00273270" w:rsidRDefault="00273270" w:rsidP="00273270">
            <w:pPr>
              <w:pStyle w:val="TableParagraph"/>
              <w:tabs>
                <w:tab w:val="left" w:pos="828"/>
                <w:tab w:val="left" w:pos="829"/>
              </w:tabs>
              <w:spacing w:line="262" w:lineRule="exact"/>
              <w:ind w:left="828"/>
            </w:pPr>
          </w:p>
        </w:tc>
        <w:tc>
          <w:tcPr>
            <w:tcW w:w="1626" w:type="dxa"/>
          </w:tcPr>
          <w:p w14:paraId="1DE46657" w14:textId="77777777" w:rsidR="00E81ED9" w:rsidRDefault="00E81ED9">
            <w:pPr>
              <w:pStyle w:val="TableParagraph"/>
              <w:ind w:left="0"/>
              <w:rPr>
                <w:rFonts w:ascii="Times New Roman"/>
              </w:rPr>
            </w:pPr>
          </w:p>
          <w:p w14:paraId="5E36D32C" w14:textId="77777777" w:rsidR="00E81ED9" w:rsidRDefault="00E81ED9">
            <w:pPr>
              <w:pStyle w:val="TableParagraph"/>
              <w:spacing w:before="195"/>
              <w:ind w:left="607" w:right="601"/>
              <w:jc w:val="center"/>
            </w:pPr>
          </w:p>
        </w:tc>
      </w:tr>
      <w:tr w:rsidR="00E81ED9" w14:paraId="3E6870FC" w14:textId="77777777" w:rsidTr="00263DD3">
        <w:trPr>
          <w:trHeight w:val="268"/>
        </w:trPr>
        <w:tc>
          <w:tcPr>
            <w:tcW w:w="10602" w:type="dxa"/>
            <w:gridSpan w:val="3"/>
            <w:shd w:val="clear" w:color="auto" w:fill="76923C" w:themeFill="accent3" w:themeFillShade="BF"/>
          </w:tcPr>
          <w:p w14:paraId="36282D8E" w14:textId="77777777" w:rsidR="00E81ED9" w:rsidRDefault="00C416A7">
            <w:pPr>
              <w:pStyle w:val="TableParagraph"/>
              <w:spacing w:line="248" w:lineRule="exact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4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EDUCATION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EXPERIENCE</w:t>
            </w:r>
          </w:p>
        </w:tc>
      </w:tr>
      <w:tr w:rsidR="00E81ED9" w14:paraId="12244E2F" w14:textId="77777777" w:rsidTr="00124FA6">
        <w:trPr>
          <w:trHeight w:val="628"/>
        </w:trPr>
        <w:tc>
          <w:tcPr>
            <w:tcW w:w="5231" w:type="dxa"/>
          </w:tcPr>
          <w:p w14:paraId="47C34990" w14:textId="77777777" w:rsidR="00E81ED9" w:rsidRDefault="00C416A7">
            <w:pPr>
              <w:pStyle w:val="TableParagraph"/>
              <w:spacing w:before="179"/>
            </w:pP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Level</w:t>
            </w:r>
          </w:p>
        </w:tc>
        <w:tc>
          <w:tcPr>
            <w:tcW w:w="5371" w:type="dxa"/>
            <w:gridSpan w:val="2"/>
          </w:tcPr>
          <w:p w14:paraId="29EA073C" w14:textId="77777777" w:rsidR="00E81ED9" w:rsidRDefault="00C416A7">
            <w:pPr>
              <w:pStyle w:val="TableParagraph"/>
              <w:spacing w:before="179"/>
            </w:pPr>
            <w:r>
              <w:t>Degree</w:t>
            </w:r>
            <w:r>
              <w:rPr>
                <w:spacing w:val="-2"/>
              </w:rPr>
              <w:t xml:space="preserve"> level</w:t>
            </w:r>
          </w:p>
        </w:tc>
      </w:tr>
      <w:tr w:rsidR="00E81ED9" w14:paraId="0506B006" w14:textId="77777777" w:rsidTr="00124FA6">
        <w:trPr>
          <w:trHeight w:val="1811"/>
        </w:trPr>
        <w:tc>
          <w:tcPr>
            <w:tcW w:w="5231" w:type="dxa"/>
          </w:tcPr>
          <w:p w14:paraId="15D81C32" w14:textId="77777777" w:rsidR="00E81ED9" w:rsidRDefault="00E81ED9">
            <w:pPr>
              <w:pStyle w:val="TableParagraph"/>
              <w:ind w:left="0"/>
              <w:rPr>
                <w:rFonts w:ascii="Times New Roman"/>
              </w:rPr>
            </w:pPr>
          </w:p>
          <w:p w14:paraId="1EBE69B5" w14:textId="77777777" w:rsidR="00E81ED9" w:rsidRDefault="00E81ED9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14:paraId="09E9F96F" w14:textId="77777777" w:rsidR="00E81ED9" w:rsidRDefault="00C416A7">
            <w:pPr>
              <w:pStyle w:val="TableParagraph"/>
              <w:ind w:right="16"/>
            </w:pPr>
            <w:r>
              <w:t>Experience (i.e. Relevant experience, Industry Experience,</w:t>
            </w:r>
            <w:r>
              <w:rPr>
                <w:spacing w:val="-9"/>
              </w:rPr>
              <w:t xml:space="preserve"> </w:t>
            </w:r>
            <w:r>
              <w:t>Management</w:t>
            </w:r>
            <w:r>
              <w:rPr>
                <w:spacing w:val="-8"/>
              </w:rPr>
              <w:t xml:space="preserve"> </w:t>
            </w:r>
            <w:r>
              <w:t>level</w:t>
            </w:r>
            <w:r>
              <w:rPr>
                <w:spacing w:val="-10"/>
              </w:rPr>
              <w:t xml:space="preserve"> </w:t>
            </w:r>
            <w:r>
              <w:t>experience,</w:t>
            </w:r>
            <w:r>
              <w:rPr>
                <w:spacing w:val="-9"/>
              </w:rPr>
              <w:t xml:space="preserve"> </w:t>
            </w:r>
            <w:r>
              <w:t>etc)</w:t>
            </w:r>
          </w:p>
        </w:tc>
        <w:tc>
          <w:tcPr>
            <w:tcW w:w="5371" w:type="dxa"/>
            <w:gridSpan w:val="2"/>
          </w:tcPr>
          <w:p w14:paraId="7012BF09" w14:textId="1870C9A2" w:rsidR="00273270" w:rsidRDefault="006E6204" w:rsidP="00273270">
            <w:pPr>
              <w:pStyle w:val="TableParagraph"/>
              <w:spacing w:line="273" w:lineRule="auto"/>
            </w:pPr>
            <w:r>
              <w:t>1</w:t>
            </w:r>
            <w:r w:rsidR="00273270">
              <w:t>+ years</w:t>
            </w:r>
            <w:r w:rsidR="00273270">
              <w:rPr>
                <w:spacing w:val="-5"/>
              </w:rPr>
              <w:t xml:space="preserve"> </w:t>
            </w:r>
            <w:r w:rsidR="00273270">
              <w:t>proven</w:t>
            </w:r>
            <w:r w:rsidR="00273270">
              <w:rPr>
                <w:spacing w:val="-5"/>
              </w:rPr>
              <w:t xml:space="preserve"> </w:t>
            </w:r>
            <w:r w:rsidR="00273270">
              <w:t>track</w:t>
            </w:r>
            <w:r w:rsidR="00273270">
              <w:rPr>
                <w:spacing w:val="-5"/>
              </w:rPr>
              <w:t xml:space="preserve"> </w:t>
            </w:r>
            <w:r w:rsidR="00273270">
              <w:t>record</w:t>
            </w:r>
            <w:r w:rsidR="00273270">
              <w:rPr>
                <w:spacing w:val="-4"/>
              </w:rPr>
              <w:t xml:space="preserve"> </w:t>
            </w:r>
            <w:r w:rsidR="00273270">
              <w:t>of</w:t>
            </w:r>
            <w:r w:rsidR="00273270">
              <w:rPr>
                <w:spacing w:val="-3"/>
              </w:rPr>
              <w:t xml:space="preserve"> </w:t>
            </w:r>
            <w:r w:rsidR="00273270">
              <w:t>success</w:t>
            </w:r>
            <w:r w:rsidR="00273270">
              <w:rPr>
                <w:spacing w:val="-6"/>
              </w:rPr>
              <w:t xml:space="preserve"> </w:t>
            </w:r>
            <w:r w:rsidR="00273270">
              <w:t>in</w:t>
            </w:r>
            <w:r w:rsidR="00273270">
              <w:rPr>
                <w:spacing w:val="-3"/>
              </w:rPr>
              <w:t xml:space="preserve"> </w:t>
            </w:r>
            <w:r w:rsidR="00273270">
              <w:t>a</w:t>
            </w:r>
            <w:r w:rsidR="00273270">
              <w:rPr>
                <w:spacing w:val="-2"/>
              </w:rPr>
              <w:t xml:space="preserve"> </w:t>
            </w:r>
            <w:r w:rsidR="00273270">
              <w:t>Commercial roles (Sales, Marketing, Category, Finance) within the FMCG food industry.</w:t>
            </w:r>
          </w:p>
          <w:p w14:paraId="722809A3" w14:textId="6403C3BE" w:rsidR="00E81ED9" w:rsidRDefault="00273270" w:rsidP="00273270">
            <w:pPr>
              <w:pStyle w:val="TableParagraph"/>
              <w:spacing w:before="2"/>
            </w:pPr>
            <w:r>
              <w:t>Experience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Brand</w:t>
            </w:r>
            <w:r>
              <w:rPr>
                <w:spacing w:val="-4"/>
              </w:rPr>
              <w:t xml:space="preserve"> </w:t>
            </w:r>
          </w:p>
        </w:tc>
      </w:tr>
      <w:tr w:rsidR="00124FA6" w14:paraId="348F909A" w14:textId="77777777" w:rsidTr="00124FA6">
        <w:trPr>
          <w:trHeight w:val="6094"/>
        </w:trPr>
        <w:tc>
          <w:tcPr>
            <w:tcW w:w="5231" w:type="dxa"/>
          </w:tcPr>
          <w:p w14:paraId="6C9B88C1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25DA4542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419FB33E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26AC2931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35B50435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7C6F4310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536CA689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0A3DBB00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7D3BB1AF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761C79BC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3D77288B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  <w:p w14:paraId="1F5B3118" w14:textId="77777777" w:rsidR="00124FA6" w:rsidRDefault="00124FA6" w:rsidP="00124FA6">
            <w:pPr>
              <w:pStyle w:val="TableParagraph"/>
              <w:spacing w:before="128"/>
            </w:pPr>
            <w:r>
              <w:t>Key</w:t>
            </w:r>
            <w:r>
              <w:rPr>
                <w:spacing w:val="-7"/>
              </w:rPr>
              <w:t xml:space="preserve"> </w:t>
            </w:r>
            <w:r>
              <w:t>Capabilities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Characteristics</w:t>
            </w:r>
            <w:r>
              <w:rPr>
                <w:spacing w:val="-8"/>
              </w:rPr>
              <w:t xml:space="preserve"> </w:t>
            </w:r>
            <w:r>
              <w:t>(Interpersonal</w:t>
            </w:r>
            <w:r>
              <w:rPr>
                <w:spacing w:val="-8"/>
              </w:rPr>
              <w:t xml:space="preserve"> </w:t>
            </w:r>
            <w:r>
              <w:t>skills, specific competencies, specific skills, etc.)</w:t>
            </w:r>
          </w:p>
        </w:tc>
        <w:tc>
          <w:tcPr>
            <w:tcW w:w="5371" w:type="dxa"/>
            <w:gridSpan w:val="2"/>
          </w:tcPr>
          <w:p w14:paraId="08771BF8" w14:textId="3D6FD7F6" w:rsidR="00124FA6" w:rsidRDefault="00124FA6" w:rsidP="00124FA6">
            <w:pPr>
              <w:pStyle w:val="TableParagraph"/>
              <w:spacing w:line="276" w:lineRule="auto"/>
            </w:pPr>
            <w:r>
              <w:t>Must</w:t>
            </w:r>
            <w:r>
              <w:rPr>
                <w:spacing w:val="-7"/>
              </w:rPr>
              <w:t xml:space="preserve"> </w:t>
            </w:r>
            <w:r>
              <w:t>possess</w:t>
            </w:r>
            <w:r>
              <w:rPr>
                <w:spacing w:val="-7"/>
              </w:rPr>
              <w:t xml:space="preserve"> </w:t>
            </w:r>
            <w:r>
              <w:t>excellent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 w:rsidR="006E6204">
              <w:t>skills</w:t>
            </w:r>
          </w:p>
          <w:p w14:paraId="5C78C00D" w14:textId="77777777" w:rsidR="00124FA6" w:rsidRDefault="00124FA6" w:rsidP="00124FA6">
            <w:pPr>
              <w:pStyle w:val="TableParagraph"/>
              <w:spacing w:before="9"/>
              <w:ind w:left="0"/>
              <w:rPr>
                <w:rFonts w:ascii="Times New Roman"/>
                <w:sz w:val="26"/>
              </w:rPr>
            </w:pPr>
          </w:p>
          <w:p w14:paraId="1F6C8D17" w14:textId="67C0A060" w:rsidR="00124FA6" w:rsidRDefault="008A1BD6" w:rsidP="00124FA6">
            <w:pPr>
              <w:pStyle w:val="TableParagraph"/>
              <w:ind w:right="118"/>
            </w:pPr>
            <w:r>
              <w:t>Possess  s</w:t>
            </w:r>
            <w:r w:rsidR="00124FA6">
              <w:t>trong</w:t>
            </w:r>
            <w:r w:rsidR="00124FA6">
              <w:rPr>
                <w:spacing w:val="-6"/>
              </w:rPr>
              <w:t xml:space="preserve"> </w:t>
            </w:r>
            <w:r w:rsidR="00124FA6">
              <w:t>Excel</w:t>
            </w:r>
            <w:r w:rsidR="00124FA6">
              <w:rPr>
                <w:spacing w:val="-6"/>
              </w:rPr>
              <w:t xml:space="preserve"> </w:t>
            </w:r>
            <w:r w:rsidR="00124FA6">
              <w:t>skills,</w:t>
            </w:r>
            <w:r w:rsidR="00FA5E30">
              <w:t xml:space="preserve"> and</w:t>
            </w:r>
            <w:r w:rsidR="00124FA6">
              <w:rPr>
                <w:spacing w:val="-6"/>
              </w:rPr>
              <w:t xml:space="preserve"> </w:t>
            </w:r>
            <w:r w:rsidR="00124FA6">
              <w:t xml:space="preserve">good commercial acumen </w:t>
            </w:r>
          </w:p>
          <w:p w14:paraId="226D6115" w14:textId="77777777" w:rsidR="00124FA6" w:rsidRDefault="00124FA6" w:rsidP="00124FA6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59321F2B" w14:textId="63D56242" w:rsidR="00124FA6" w:rsidRDefault="00124FA6" w:rsidP="00124FA6">
            <w:pPr>
              <w:pStyle w:val="TableParagraph"/>
            </w:pPr>
            <w:r>
              <w:t>Excellent</w:t>
            </w:r>
            <w:r>
              <w:rPr>
                <w:spacing w:val="-6"/>
              </w:rPr>
              <w:t xml:space="preserve"> </w:t>
            </w:r>
            <w:r>
              <w:t>presentation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story-telling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skills</w:t>
            </w:r>
          </w:p>
          <w:p w14:paraId="40BFAAD0" w14:textId="77777777" w:rsidR="00124FA6" w:rsidRDefault="00124FA6" w:rsidP="00124FA6"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 w14:paraId="1408C335" w14:textId="0C276096" w:rsidR="00124FA6" w:rsidRDefault="00FA5E30" w:rsidP="00124FA6">
            <w:pPr>
              <w:pStyle w:val="TableParagraph"/>
            </w:pPr>
            <w:r>
              <w:t xml:space="preserve">Ability to </w:t>
            </w:r>
            <w:r w:rsidR="008A1BD6">
              <w:t>build</w:t>
            </w:r>
            <w:r w:rsidR="00124FA6">
              <w:rPr>
                <w:spacing w:val="-5"/>
              </w:rPr>
              <w:t xml:space="preserve"> </w:t>
            </w:r>
            <w:r w:rsidR="00124FA6">
              <w:t>successful</w:t>
            </w:r>
            <w:r w:rsidR="00124FA6">
              <w:rPr>
                <w:spacing w:val="-3"/>
              </w:rPr>
              <w:t xml:space="preserve"> </w:t>
            </w:r>
            <w:r w:rsidR="00124FA6">
              <w:t>and</w:t>
            </w:r>
            <w:r w:rsidR="00124FA6">
              <w:rPr>
                <w:spacing w:val="-7"/>
              </w:rPr>
              <w:t xml:space="preserve"> </w:t>
            </w:r>
            <w:r w:rsidR="00124FA6">
              <w:t>credible</w:t>
            </w:r>
            <w:r w:rsidR="00124FA6">
              <w:rPr>
                <w:spacing w:val="-4"/>
              </w:rPr>
              <w:t xml:space="preserve"> </w:t>
            </w:r>
            <w:r w:rsidR="00124FA6">
              <w:t xml:space="preserve">customer </w:t>
            </w:r>
            <w:r w:rsidR="00124FA6">
              <w:rPr>
                <w:spacing w:val="-2"/>
              </w:rPr>
              <w:t>relationships.</w:t>
            </w:r>
          </w:p>
          <w:p w14:paraId="2F359355" w14:textId="77777777" w:rsidR="00124FA6" w:rsidRDefault="00124FA6" w:rsidP="00124FA6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14:paraId="3561FDDE" w14:textId="62EA8593" w:rsidR="00124FA6" w:rsidRDefault="008A1BD6" w:rsidP="00124FA6">
            <w:pPr>
              <w:pStyle w:val="TableParagraph"/>
            </w:pPr>
            <w:r>
              <w:t>Ability to u</w:t>
            </w:r>
            <w:r w:rsidR="00124FA6">
              <w:t>se</w:t>
            </w:r>
            <w:r w:rsidR="00124FA6">
              <w:rPr>
                <w:spacing w:val="-5"/>
              </w:rPr>
              <w:t xml:space="preserve"> </w:t>
            </w:r>
            <w:r w:rsidR="00124FA6">
              <w:t>market,</w:t>
            </w:r>
            <w:r w:rsidR="00124FA6">
              <w:rPr>
                <w:spacing w:val="-3"/>
              </w:rPr>
              <w:t xml:space="preserve"> </w:t>
            </w:r>
            <w:r w:rsidR="00124FA6">
              <w:t>shopper</w:t>
            </w:r>
            <w:r w:rsidR="00124FA6">
              <w:rPr>
                <w:spacing w:val="-3"/>
              </w:rPr>
              <w:t xml:space="preserve"> </w:t>
            </w:r>
            <w:r w:rsidR="00124FA6">
              <w:t>and</w:t>
            </w:r>
            <w:r w:rsidR="00124FA6">
              <w:rPr>
                <w:spacing w:val="-4"/>
              </w:rPr>
              <w:t xml:space="preserve"> </w:t>
            </w:r>
            <w:r w:rsidR="00124FA6">
              <w:t>retailer</w:t>
            </w:r>
            <w:r w:rsidR="00124FA6">
              <w:rPr>
                <w:spacing w:val="-6"/>
              </w:rPr>
              <w:t xml:space="preserve"> </w:t>
            </w:r>
            <w:r w:rsidR="00124FA6">
              <w:t>data to create strong selling stories and recommendations</w:t>
            </w:r>
          </w:p>
          <w:p w14:paraId="6C9AAD87" w14:textId="77777777" w:rsidR="006E6204" w:rsidRDefault="006E6204" w:rsidP="00124FA6">
            <w:pPr>
              <w:pStyle w:val="TableParagraph"/>
            </w:pPr>
          </w:p>
          <w:p w14:paraId="58EA6E1F" w14:textId="53CDE063" w:rsidR="00124FA6" w:rsidRDefault="006E6204" w:rsidP="00FA5E30">
            <w:pPr>
              <w:pStyle w:val="TableParagraph"/>
            </w:pPr>
            <w:r w:rsidRPr="006E6204">
              <w:t>Ability to juggle and prioritise tasks</w:t>
            </w:r>
          </w:p>
        </w:tc>
      </w:tr>
    </w:tbl>
    <w:p w14:paraId="02AB28A9" w14:textId="77777777" w:rsidR="00E81ED9" w:rsidRDefault="00E81ED9">
      <w:pPr>
        <w:pStyle w:val="BodyText"/>
        <w:spacing w:before="8"/>
        <w:rPr>
          <w:rFonts w:ascii="Times New Roman"/>
          <w:b w:val="0"/>
          <w:sz w:val="24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7160"/>
      </w:tblGrid>
      <w:tr w:rsidR="00E81ED9" w14:paraId="674BCF86" w14:textId="77777777" w:rsidTr="00263DD3">
        <w:trPr>
          <w:trHeight w:val="268"/>
        </w:trPr>
        <w:tc>
          <w:tcPr>
            <w:tcW w:w="10600" w:type="dxa"/>
            <w:gridSpan w:val="2"/>
            <w:shd w:val="clear" w:color="auto" w:fill="76923C" w:themeFill="accent3" w:themeFillShade="BF"/>
          </w:tcPr>
          <w:p w14:paraId="7B437E28" w14:textId="77777777" w:rsidR="00E81ED9" w:rsidRDefault="00C416A7">
            <w:pPr>
              <w:pStyle w:val="TableParagraph"/>
              <w:spacing w:line="248" w:lineRule="exact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5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DIMENSIONS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4"/>
              </w:rPr>
              <w:t>SCOPE</w:t>
            </w:r>
          </w:p>
        </w:tc>
      </w:tr>
      <w:tr w:rsidR="00E81ED9" w14:paraId="0191092D" w14:textId="77777777">
        <w:trPr>
          <w:trHeight w:val="1075"/>
        </w:trPr>
        <w:tc>
          <w:tcPr>
            <w:tcW w:w="3440" w:type="dxa"/>
          </w:tcPr>
          <w:p w14:paraId="62653659" w14:textId="77777777" w:rsidR="00E81ED9" w:rsidRDefault="00E81ED9">
            <w:pPr>
              <w:pStyle w:val="TableParagraph"/>
              <w:ind w:left="0"/>
              <w:rPr>
                <w:rFonts w:ascii="Times New Roman"/>
              </w:rPr>
            </w:pPr>
          </w:p>
          <w:p w14:paraId="5E03FF9D" w14:textId="77777777" w:rsidR="00CC4FFD" w:rsidRDefault="00CC4FFD" w:rsidP="00CC4FFD">
            <w:pPr>
              <w:pStyle w:val="TableParagraph"/>
              <w:spacing w:before="149"/>
            </w:pPr>
          </w:p>
          <w:p w14:paraId="0B41D6B2" w14:textId="77777777" w:rsidR="00CC4FFD" w:rsidRDefault="00CC4FFD" w:rsidP="00CC4FFD">
            <w:pPr>
              <w:pStyle w:val="TableParagraph"/>
              <w:spacing w:before="149"/>
            </w:pPr>
          </w:p>
          <w:p w14:paraId="5FE2D909" w14:textId="72BB01D2" w:rsidR="00E81ED9" w:rsidRPr="00263DD3" w:rsidRDefault="00C416A7" w:rsidP="00CC4FFD">
            <w:pPr>
              <w:pStyle w:val="TableParagraph"/>
              <w:spacing w:before="149"/>
              <w:rPr>
                <w:spacing w:val="-2"/>
              </w:rPr>
            </w:pPr>
            <w:r>
              <w:lastRenderedPageBreak/>
              <w:t>Budgetary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Responsibility</w:t>
            </w:r>
          </w:p>
        </w:tc>
        <w:tc>
          <w:tcPr>
            <w:tcW w:w="7160" w:type="dxa"/>
          </w:tcPr>
          <w:p w14:paraId="1CAD0CE8" w14:textId="47EC84C9" w:rsidR="00124FA6" w:rsidRDefault="00CC4FFD" w:rsidP="000A6AF3">
            <w:pPr>
              <w:pStyle w:val="TableParagraph"/>
              <w:ind w:left="0" w:right="155"/>
              <w:rPr>
                <w:spacing w:val="-2"/>
              </w:rPr>
            </w:pPr>
            <w:r>
              <w:lastRenderedPageBreak/>
              <w:t xml:space="preserve"> B</w:t>
            </w:r>
            <w:r w:rsidR="000A6AF3">
              <w:t xml:space="preserve">uild </w:t>
            </w:r>
            <w:r w:rsidR="000A6AF3">
              <w:rPr>
                <w:spacing w:val="-2"/>
              </w:rPr>
              <w:t xml:space="preserve">your customer </w:t>
            </w:r>
            <w:r w:rsidR="008A1BD6">
              <w:rPr>
                <w:spacing w:val="-2"/>
              </w:rPr>
              <w:t xml:space="preserve">shopper marketing </w:t>
            </w:r>
            <w:r w:rsidR="000A6AF3">
              <w:rPr>
                <w:spacing w:val="-2"/>
              </w:rPr>
              <w:t xml:space="preserve">plans </w:t>
            </w:r>
            <w:r>
              <w:rPr>
                <w:spacing w:val="-2"/>
              </w:rPr>
              <w:t>and align with Customer Managers and ensure continuous alignment, making sure that the plans are always within budget.</w:t>
            </w:r>
          </w:p>
          <w:p w14:paraId="7E15040B" w14:textId="77777777" w:rsidR="00CC4FFD" w:rsidRDefault="00CC4FFD" w:rsidP="000A6AF3">
            <w:pPr>
              <w:pStyle w:val="TableParagraph"/>
              <w:ind w:left="0" w:right="155"/>
            </w:pPr>
          </w:p>
          <w:p w14:paraId="5E1DCE73" w14:textId="697198AB" w:rsidR="00CC4FFD" w:rsidRDefault="00CC4FFD" w:rsidP="000A6AF3">
            <w:pPr>
              <w:pStyle w:val="TableParagraph"/>
              <w:ind w:left="0" w:right="155"/>
            </w:pPr>
            <w:r>
              <w:rPr>
                <w:bCs/>
              </w:rPr>
              <w:t>Closely</w:t>
            </w:r>
            <w:r w:rsidRPr="005418C1">
              <w:rPr>
                <w:bCs/>
              </w:rPr>
              <w:t xml:space="preserve"> monitor </w:t>
            </w:r>
            <w:r>
              <w:rPr>
                <w:bCs/>
              </w:rPr>
              <w:t>your investment levels,</w:t>
            </w:r>
            <w:r w:rsidRPr="005418C1">
              <w:rPr>
                <w:bCs/>
              </w:rPr>
              <w:t xml:space="preserve"> ensur</w:t>
            </w:r>
            <w:r>
              <w:rPr>
                <w:bCs/>
              </w:rPr>
              <w:t>ing</w:t>
            </w:r>
            <w:r w:rsidRPr="005418C1">
              <w:rPr>
                <w:bCs/>
              </w:rPr>
              <w:t xml:space="preserve"> that budgets are tracked in a </w:t>
            </w:r>
            <w:r w:rsidRPr="005418C1">
              <w:rPr>
                <w:bCs/>
              </w:rPr>
              <w:lastRenderedPageBreak/>
              <w:t>consistent way</w:t>
            </w:r>
            <w:r>
              <w:rPr>
                <w:bCs/>
              </w:rPr>
              <w:t xml:space="preserve"> and plans always remain within budget. </w:t>
            </w:r>
          </w:p>
          <w:p w14:paraId="67AFB442" w14:textId="77777777" w:rsidR="00CC4FFD" w:rsidRDefault="00CC4FFD" w:rsidP="000A6AF3">
            <w:pPr>
              <w:pStyle w:val="TableParagraph"/>
              <w:ind w:left="0" w:right="155"/>
            </w:pPr>
          </w:p>
          <w:p w14:paraId="2862A62D" w14:textId="41A85F09" w:rsidR="001F1CDD" w:rsidRDefault="00CC4FFD" w:rsidP="008A1BD6">
            <w:pPr>
              <w:pStyle w:val="TableParagraph"/>
              <w:ind w:left="0"/>
              <w:rPr>
                <w:spacing w:val="-2"/>
              </w:rPr>
            </w:pPr>
            <w:r>
              <w:t>Make a p</w:t>
            </w:r>
            <w:r w:rsidR="00124FA6">
              <w:t>ositive</w:t>
            </w:r>
            <w:r w:rsidR="00124FA6">
              <w:rPr>
                <w:spacing w:val="-5"/>
              </w:rPr>
              <w:t xml:space="preserve"> </w:t>
            </w:r>
            <w:r w:rsidR="00124FA6">
              <w:t>contribution</w:t>
            </w:r>
            <w:r w:rsidR="00124FA6">
              <w:rPr>
                <w:spacing w:val="-4"/>
              </w:rPr>
              <w:t xml:space="preserve"> </w:t>
            </w:r>
            <w:r w:rsidR="00124FA6">
              <w:t>toward</w:t>
            </w:r>
            <w:r w:rsidR="008A1BD6">
              <w:t xml:space="preserve"> Hain Celestial’s</w:t>
            </w:r>
            <w:r w:rsidR="00124FA6">
              <w:rPr>
                <w:spacing w:val="-3"/>
              </w:rPr>
              <w:t xml:space="preserve"> </w:t>
            </w:r>
            <w:r w:rsidR="00124FA6">
              <w:rPr>
                <w:spacing w:val="-6"/>
              </w:rPr>
              <w:t xml:space="preserve"> </w:t>
            </w:r>
            <w:r w:rsidR="00124FA6">
              <w:t>NSV</w:t>
            </w:r>
            <w:r w:rsidR="00124FA6">
              <w:rPr>
                <w:spacing w:val="-4"/>
              </w:rPr>
              <w:t xml:space="preserve"> </w:t>
            </w:r>
            <w:r w:rsidR="00124FA6">
              <w:t>&amp;</w:t>
            </w:r>
            <w:r w:rsidR="00124FA6">
              <w:rPr>
                <w:spacing w:val="-5"/>
              </w:rPr>
              <w:t xml:space="preserve"> </w:t>
            </w:r>
            <w:r w:rsidR="00124FA6">
              <w:t>EBITDA</w:t>
            </w:r>
            <w:r w:rsidR="00124FA6">
              <w:rPr>
                <w:spacing w:val="-3"/>
              </w:rPr>
              <w:t xml:space="preserve"> </w:t>
            </w:r>
            <w:r w:rsidR="00124FA6">
              <w:t>targets</w:t>
            </w:r>
            <w:r>
              <w:t>.</w:t>
            </w:r>
            <w:r w:rsidR="008A1BD6">
              <w:t xml:space="preserve"> </w:t>
            </w:r>
          </w:p>
          <w:p w14:paraId="660C511F" w14:textId="438F603A" w:rsidR="00CC4FFD" w:rsidRPr="00124FA6" w:rsidRDefault="00CC4FFD" w:rsidP="00263DD3">
            <w:pPr>
              <w:pStyle w:val="TableParagraph"/>
              <w:ind w:left="0"/>
              <w:rPr>
                <w:spacing w:val="-2"/>
              </w:rPr>
            </w:pPr>
          </w:p>
        </w:tc>
      </w:tr>
    </w:tbl>
    <w:p w14:paraId="3419C0F1" w14:textId="77777777" w:rsidR="00E81ED9" w:rsidRDefault="00E81ED9">
      <w:pPr>
        <w:pStyle w:val="BodyText"/>
        <w:spacing w:before="4"/>
        <w:rPr>
          <w:rFonts w:ascii="Times New Roman"/>
          <w:b w:val="0"/>
          <w:sz w:val="27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5343"/>
      </w:tblGrid>
      <w:tr w:rsidR="00E81ED9" w14:paraId="678DC248" w14:textId="77777777" w:rsidTr="00263DD3">
        <w:trPr>
          <w:trHeight w:val="268"/>
        </w:trPr>
        <w:tc>
          <w:tcPr>
            <w:tcW w:w="10684" w:type="dxa"/>
            <w:gridSpan w:val="2"/>
            <w:shd w:val="clear" w:color="auto" w:fill="76923C" w:themeFill="accent3" w:themeFillShade="BF"/>
          </w:tcPr>
          <w:p w14:paraId="5B0B9CDD" w14:textId="77777777" w:rsidR="00E81ED9" w:rsidRDefault="00C416A7">
            <w:pPr>
              <w:pStyle w:val="TableParagraph"/>
              <w:spacing w:line="248" w:lineRule="exact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6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CONDITIONS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ROLE</w:t>
            </w:r>
          </w:p>
        </w:tc>
      </w:tr>
      <w:tr w:rsidR="00E81ED9" w14:paraId="4841FDCD" w14:textId="77777777">
        <w:trPr>
          <w:trHeight w:val="1723"/>
        </w:trPr>
        <w:tc>
          <w:tcPr>
            <w:tcW w:w="5341" w:type="dxa"/>
          </w:tcPr>
          <w:p w14:paraId="44632D35" w14:textId="77777777" w:rsidR="00E81ED9" w:rsidRDefault="00E81ED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2BCA170F" w14:textId="77777777" w:rsidR="00E81ED9" w:rsidRDefault="00C416A7">
            <w:pPr>
              <w:pStyle w:val="TableParagraph"/>
            </w:pPr>
            <w:r>
              <w:t>State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role</w:t>
            </w:r>
          </w:p>
        </w:tc>
        <w:tc>
          <w:tcPr>
            <w:tcW w:w="5343" w:type="dxa"/>
          </w:tcPr>
          <w:p w14:paraId="02E354E6" w14:textId="77777777" w:rsidR="00E81ED9" w:rsidRDefault="00E81ED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663CA2BD" w14:textId="473B00AE" w:rsidR="00E81ED9" w:rsidRDefault="00C416A7">
            <w:pPr>
              <w:pStyle w:val="TableParagraph"/>
              <w:ind w:left="108" w:right="550"/>
              <w:jc w:val="both"/>
            </w:pPr>
            <w:r>
              <w:t xml:space="preserve">Role will require travel to multiple Hain </w:t>
            </w:r>
            <w:r w:rsidR="00CC4FFD">
              <w:t>Celestial f</w:t>
            </w:r>
            <w:r>
              <w:t xml:space="preserve">actory and </w:t>
            </w:r>
            <w:r w:rsidR="00CC4FFD">
              <w:t>o</w:t>
            </w:r>
            <w:r>
              <w:t>ffice</w:t>
            </w:r>
            <w:r>
              <w:rPr>
                <w:spacing w:val="-5"/>
              </w:rPr>
              <w:t xml:space="preserve"> </w:t>
            </w:r>
            <w:r>
              <w:t>sites,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frequent</w:t>
            </w:r>
            <w:r>
              <w:rPr>
                <w:spacing w:val="-7"/>
              </w:rPr>
              <w:t xml:space="preserve"> </w:t>
            </w:r>
            <w:r>
              <w:t>Customer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5"/>
              </w:rPr>
              <w:t xml:space="preserve"> </w:t>
            </w:r>
            <w:r>
              <w:t>Office</w:t>
            </w:r>
            <w:r>
              <w:rPr>
                <w:spacing w:val="-4"/>
              </w:rPr>
              <w:t xml:space="preserve"> </w:t>
            </w:r>
            <w:r>
              <w:t>and Route to Market visits across the UK.</w:t>
            </w:r>
          </w:p>
          <w:p w14:paraId="3F3C2CCA" w14:textId="77777777" w:rsidR="00E81ED9" w:rsidRDefault="00E81ED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14:paraId="028F2318" w14:textId="77777777" w:rsidR="00E81ED9" w:rsidRDefault="00C416A7">
            <w:pPr>
              <w:pStyle w:val="TableParagraph"/>
              <w:ind w:left="108"/>
              <w:jc w:val="both"/>
            </w:pPr>
            <w:r>
              <w:t>This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overnight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stays.</w:t>
            </w:r>
          </w:p>
        </w:tc>
      </w:tr>
    </w:tbl>
    <w:p w14:paraId="26B27027" w14:textId="77777777" w:rsidR="00E81ED9" w:rsidRDefault="00E81ED9">
      <w:pPr>
        <w:pStyle w:val="BodyText"/>
        <w:spacing w:before="7"/>
        <w:rPr>
          <w:rFonts w:ascii="Times New Roman"/>
          <w:b w:val="0"/>
          <w:sz w:val="29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7"/>
        <w:gridCol w:w="3375"/>
      </w:tblGrid>
      <w:tr w:rsidR="00E81ED9" w14:paraId="62284546" w14:textId="77777777" w:rsidTr="00263DD3">
        <w:trPr>
          <w:trHeight w:val="268"/>
        </w:trPr>
        <w:tc>
          <w:tcPr>
            <w:tcW w:w="10742" w:type="dxa"/>
            <w:gridSpan w:val="2"/>
            <w:shd w:val="clear" w:color="auto" w:fill="76923C" w:themeFill="accent3" w:themeFillShade="BF"/>
          </w:tcPr>
          <w:p w14:paraId="26854802" w14:textId="77777777" w:rsidR="00E81ED9" w:rsidRDefault="00C416A7">
            <w:pPr>
              <w:pStyle w:val="TableParagraph"/>
              <w:spacing w:line="248" w:lineRule="exact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7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POSITION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2"/>
              </w:rPr>
              <w:t>ORGANISATION</w:t>
            </w:r>
            <w:bookmarkStart w:id="0" w:name="_GoBack"/>
            <w:bookmarkEnd w:id="0"/>
          </w:p>
        </w:tc>
      </w:tr>
      <w:tr w:rsidR="00E81ED9" w14:paraId="40E07167" w14:textId="77777777">
        <w:trPr>
          <w:trHeight w:val="402"/>
        </w:trPr>
        <w:tc>
          <w:tcPr>
            <w:tcW w:w="7367" w:type="dxa"/>
          </w:tcPr>
          <w:p w14:paraId="3DF67262" w14:textId="77777777" w:rsidR="00E81ED9" w:rsidRDefault="00C416A7">
            <w:pPr>
              <w:pStyle w:val="TableParagraph"/>
              <w:spacing w:line="268" w:lineRule="exact"/>
              <w:ind w:left="3026" w:right="3015"/>
              <w:jc w:val="center"/>
              <w:rPr>
                <w:b/>
              </w:rPr>
            </w:pPr>
            <w:r>
              <w:rPr>
                <w:b/>
                <w:u w:val="single"/>
              </w:rPr>
              <w:t>Peer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Positions</w:t>
            </w:r>
          </w:p>
        </w:tc>
        <w:tc>
          <w:tcPr>
            <w:tcW w:w="3375" w:type="dxa"/>
            <w:vMerge w:val="restart"/>
          </w:tcPr>
          <w:p w14:paraId="328EFF48" w14:textId="77777777" w:rsidR="00E81ED9" w:rsidRDefault="00E81E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32E4334A" w14:textId="77777777" w:rsidR="00E81ED9" w:rsidRDefault="00E81ED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14:paraId="77907851" w14:textId="77777777" w:rsidR="00E81ED9" w:rsidRDefault="00E81ED9">
            <w:pPr>
              <w:pStyle w:val="TableParagraph"/>
              <w:spacing w:before="1"/>
              <w:ind w:left="0"/>
              <w:rPr>
                <w:rFonts w:ascii="Times New Roman"/>
                <w:sz w:val="33"/>
              </w:rPr>
            </w:pPr>
          </w:p>
          <w:p w14:paraId="7C64C4D7" w14:textId="77777777" w:rsidR="00E81ED9" w:rsidRDefault="00C416A7">
            <w:pPr>
              <w:pStyle w:val="TableParagraph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ENSURE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ATTACH CURRENT ORGANISATION </w:t>
            </w:r>
            <w:r>
              <w:rPr>
                <w:b/>
                <w:spacing w:val="-2"/>
                <w:sz w:val="24"/>
              </w:rPr>
              <w:t>CHART</w:t>
            </w:r>
          </w:p>
        </w:tc>
      </w:tr>
      <w:tr w:rsidR="00E81ED9" w14:paraId="428BC93B" w14:textId="77777777">
        <w:trPr>
          <w:trHeight w:val="688"/>
        </w:trPr>
        <w:tc>
          <w:tcPr>
            <w:tcW w:w="7367" w:type="dxa"/>
          </w:tcPr>
          <w:p w14:paraId="7D6B5BA6" w14:textId="77777777" w:rsidR="00E81ED9" w:rsidRDefault="00C416A7">
            <w:pPr>
              <w:pStyle w:val="TableParagraph"/>
              <w:spacing w:line="268" w:lineRule="exact"/>
            </w:pPr>
            <w:r>
              <w:rPr>
                <w:b/>
              </w:rPr>
              <w:t>Reports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to</w:t>
            </w:r>
            <w:r>
              <w:rPr>
                <w:spacing w:val="-5"/>
              </w:rPr>
              <w:t>:</w:t>
            </w:r>
          </w:p>
          <w:p w14:paraId="1AA7EA57" w14:textId="2D1387BE" w:rsidR="00E81ED9" w:rsidRDefault="00170C87">
            <w:pPr>
              <w:pStyle w:val="TableParagraph"/>
            </w:pPr>
            <w:r>
              <w:t xml:space="preserve">Channel Marketing Manager 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14:paraId="36D5C8F9" w14:textId="77777777" w:rsidR="00E81ED9" w:rsidRDefault="00E81ED9">
            <w:pPr>
              <w:rPr>
                <w:sz w:val="2"/>
                <w:szCs w:val="2"/>
              </w:rPr>
            </w:pPr>
          </w:p>
        </w:tc>
      </w:tr>
      <w:tr w:rsidR="00E81ED9" w14:paraId="2391C719" w14:textId="77777777">
        <w:trPr>
          <w:trHeight w:val="806"/>
        </w:trPr>
        <w:tc>
          <w:tcPr>
            <w:tcW w:w="7367" w:type="dxa"/>
          </w:tcPr>
          <w:p w14:paraId="07B3AEEF" w14:textId="77777777" w:rsidR="00E81ED9" w:rsidRDefault="00C416A7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Works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alongside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collaboration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with:</w:t>
            </w:r>
          </w:p>
          <w:p w14:paraId="134AB9C7" w14:textId="77777777" w:rsidR="00E81ED9" w:rsidRDefault="001F1CDD" w:rsidP="00124FA6">
            <w:pPr>
              <w:pStyle w:val="TableParagraph"/>
              <w:spacing w:line="270" w:lineRule="atLeast"/>
            </w:pPr>
            <w:r>
              <w:t xml:space="preserve">Channel Sales Controllers, </w:t>
            </w:r>
            <w:r w:rsidR="00124FA6">
              <w:t>Customer Managers, Customer Executives</w:t>
            </w:r>
            <w:r>
              <w:t xml:space="preserve">, </w:t>
            </w:r>
            <w:r w:rsidR="00C416A7">
              <w:t>Data</w:t>
            </w:r>
            <w:r w:rsidR="00C416A7">
              <w:rPr>
                <w:spacing w:val="-7"/>
              </w:rPr>
              <w:t xml:space="preserve"> </w:t>
            </w:r>
            <w:r>
              <w:rPr>
                <w:spacing w:val="-7"/>
              </w:rPr>
              <w:t xml:space="preserve">&amp; Insights </w:t>
            </w:r>
            <w:r w:rsidR="00C416A7">
              <w:t>Controller,</w:t>
            </w:r>
            <w:r w:rsidR="00124FA6">
              <w:rPr>
                <w:spacing w:val="-3"/>
              </w:rPr>
              <w:t xml:space="preserve"> </w:t>
            </w:r>
            <w:r>
              <w:t>Market Planning</w:t>
            </w:r>
            <w:r w:rsidR="00C416A7">
              <w:t xml:space="preserve"> Controller, </w:t>
            </w:r>
            <w:r w:rsidR="00124FA6">
              <w:t>Marketing and NPD Teams.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14:paraId="34C5CE8D" w14:textId="77777777" w:rsidR="00E81ED9" w:rsidRDefault="00E81ED9">
            <w:pPr>
              <w:rPr>
                <w:sz w:val="2"/>
                <w:szCs w:val="2"/>
              </w:rPr>
            </w:pPr>
          </w:p>
        </w:tc>
      </w:tr>
      <w:tr w:rsidR="00E81ED9" w14:paraId="4CE525F2" w14:textId="77777777">
        <w:trPr>
          <w:trHeight w:val="813"/>
        </w:trPr>
        <w:tc>
          <w:tcPr>
            <w:tcW w:w="7367" w:type="dxa"/>
          </w:tcPr>
          <w:p w14:paraId="2A8FD5B0" w14:textId="77777777" w:rsidR="00E81ED9" w:rsidRDefault="00C416A7">
            <w:pPr>
              <w:pStyle w:val="TableParagraph"/>
              <w:ind w:right="5545"/>
            </w:pPr>
            <w:r>
              <w:rPr>
                <w:b/>
              </w:rPr>
              <w:t>Line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management</w:t>
            </w:r>
            <w:r>
              <w:t xml:space="preserve">: </w:t>
            </w:r>
            <w:r>
              <w:rPr>
                <w:spacing w:val="-4"/>
              </w:rPr>
              <w:t>N/A</w:t>
            </w:r>
          </w:p>
        </w:tc>
        <w:tc>
          <w:tcPr>
            <w:tcW w:w="3375" w:type="dxa"/>
            <w:vMerge/>
            <w:tcBorders>
              <w:top w:val="nil"/>
            </w:tcBorders>
          </w:tcPr>
          <w:p w14:paraId="6B057EFA" w14:textId="77777777" w:rsidR="00E81ED9" w:rsidRDefault="00E81ED9">
            <w:pPr>
              <w:rPr>
                <w:sz w:val="2"/>
                <w:szCs w:val="2"/>
              </w:rPr>
            </w:pPr>
          </w:p>
        </w:tc>
      </w:tr>
    </w:tbl>
    <w:p w14:paraId="0DED88C3" w14:textId="77777777" w:rsidR="00E81ED9" w:rsidRDefault="00E81ED9">
      <w:pPr>
        <w:pStyle w:val="BodyText"/>
        <w:spacing w:before="9"/>
        <w:rPr>
          <w:rFonts w:ascii="Times New Roman"/>
          <w:b w:val="0"/>
          <w:sz w:val="29"/>
          <w:u w:val="none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3248"/>
        <w:gridCol w:w="2138"/>
        <w:gridCol w:w="3205"/>
      </w:tblGrid>
      <w:tr w:rsidR="00E81ED9" w14:paraId="78BC0827" w14:textId="77777777" w:rsidTr="00263DD3">
        <w:trPr>
          <w:trHeight w:val="268"/>
        </w:trPr>
        <w:tc>
          <w:tcPr>
            <w:tcW w:w="10684" w:type="dxa"/>
            <w:gridSpan w:val="4"/>
            <w:shd w:val="clear" w:color="auto" w:fill="76923C" w:themeFill="accent3" w:themeFillShade="BF"/>
          </w:tcPr>
          <w:p w14:paraId="6CA45E21" w14:textId="77777777" w:rsidR="00E81ED9" w:rsidRDefault="00C416A7">
            <w:pPr>
              <w:pStyle w:val="TableParagraph"/>
              <w:spacing w:line="248" w:lineRule="exact"/>
            </w:pPr>
            <w:r>
              <w:rPr>
                <w:color w:val="FFFFFF"/>
              </w:rPr>
              <w:t>SECTION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8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–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SIGNATORIES</w:t>
            </w:r>
          </w:p>
        </w:tc>
      </w:tr>
      <w:tr w:rsidR="00124FA6" w14:paraId="2C018FF7" w14:textId="77777777">
        <w:trPr>
          <w:trHeight w:val="494"/>
        </w:trPr>
        <w:tc>
          <w:tcPr>
            <w:tcW w:w="2093" w:type="dxa"/>
          </w:tcPr>
          <w:p w14:paraId="6091BD39" w14:textId="77777777" w:rsidR="00124FA6" w:rsidRDefault="00124FA6" w:rsidP="00124FA6">
            <w:pPr>
              <w:pStyle w:val="TableParagraph"/>
              <w:spacing w:line="268" w:lineRule="exact"/>
            </w:pPr>
            <w:r>
              <w:t>Job</w:t>
            </w:r>
            <w:r>
              <w:rPr>
                <w:spacing w:val="-3"/>
              </w:rPr>
              <w:t xml:space="preserve"> </w:t>
            </w:r>
            <w:r>
              <w:t>Holder</w:t>
            </w:r>
            <w:r>
              <w:rPr>
                <w:spacing w:val="-2"/>
              </w:rPr>
              <w:t xml:space="preserve"> Signature</w:t>
            </w:r>
          </w:p>
        </w:tc>
        <w:tc>
          <w:tcPr>
            <w:tcW w:w="3248" w:type="dxa"/>
          </w:tcPr>
          <w:p w14:paraId="521513B0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8" w:type="dxa"/>
          </w:tcPr>
          <w:p w14:paraId="0DA13AEE" w14:textId="77777777" w:rsidR="00124FA6" w:rsidRDefault="00124FA6" w:rsidP="00124FA6">
            <w:pPr>
              <w:pStyle w:val="TableParagraph"/>
              <w:spacing w:line="268" w:lineRule="exact"/>
              <w:ind w:left="108"/>
            </w:pPr>
            <w:r>
              <w:t>Manager</w:t>
            </w:r>
            <w:r>
              <w:rPr>
                <w:spacing w:val="-2"/>
              </w:rPr>
              <w:t xml:space="preserve"> Signature</w:t>
            </w:r>
          </w:p>
        </w:tc>
        <w:tc>
          <w:tcPr>
            <w:tcW w:w="3205" w:type="dxa"/>
          </w:tcPr>
          <w:p w14:paraId="7D5E76D4" w14:textId="5A205739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4FA6" w14:paraId="5565B3A1" w14:textId="77777777">
        <w:trPr>
          <w:trHeight w:val="558"/>
        </w:trPr>
        <w:tc>
          <w:tcPr>
            <w:tcW w:w="2093" w:type="dxa"/>
          </w:tcPr>
          <w:p w14:paraId="52FCAE67" w14:textId="77777777" w:rsidR="00124FA6" w:rsidRDefault="00124FA6" w:rsidP="00124FA6">
            <w:pPr>
              <w:pStyle w:val="TableParagraph"/>
              <w:spacing w:line="268" w:lineRule="exact"/>
            </w:pPr>
            <w:r>
              <w:rPr>
                <w:spacing w:val="-4"/>
              </w:rPr>
              <w:t>Name</w:t>
            </w:r>
          </w:p>
        </w:tc>
        <w:tc>
          <w:tcPr>
            <w:tcW w:w="3248" w:type="dxa"/>
          </w:tcPr>
          <w:p w14:paraId="42BB7DAF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8" w:type="dxa"/>
          </w:tcPr>
          <w:p w14:paraId="2DD17B5E" w14:textId="77777777" w:rsidR="00124FA6" w:rsidRDefault="00124FA6" w:rsidP="00124F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Name</w:t>
            </w:r>
          </w:p>
        </w:tc>
        <w:tc>
          <w:tcPr>
            <w:tcW w:w="3205" w:type="dxa"/>
          </w:tcPr>
          <w:p w14:paraId="587681FD" w14:textId="41045FEC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24FA6" w14:paraId="55A8A32D" w14:textId="77777777">
        <w:trPr>
          <w:trHeight w:val="537"/>
        </w:trPr>
        <w:tc>
          <w:tcPr>
            <w:tcW w:w="2093" w:type="dxa"/>
          </w:tcPr>
          <w:p w14:paraId="39A916D5" w14:textId="77777777" w:rsidR="00124FA6" w:rsidRDefault="00124FA6" w:rsidP="00124FA6">
            <w:pPr>
              <w:pStyle w:val="TableParagraph"/>
              <w:spacing w:line="268" w:lineRule="exact"/>
            </w:pPr>
            <w:r>
              <w:rPr>
                <w:spacing w:val="-4"/>
              </w:rPr>
              <w:t>Date</w:t>
            </w:r>
          </w:p>
        </w:tc>
        <w:tc>
          <w:tcPr>
            <w:tcW w:w="3248" w:type="dxa"/>
          </w:tcPr>
          <w:p w14:paraId="26DDC013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38" w:type="dxa"/>
          </w:tcPr>
          <w:p w14:paraId="241E5273" w14:textId="77777777" w:rsidR="00124FA6" w:rsidRDefault="00124FA6" w:rsidP="00124FA6">
            <w:pPr>
              <w:pStyle w:val="TableParagraph"/>
              <w:spacing w:line="268" w:lineRule="exact"/>
              <w:ind w:left="108"/>
            </w:pPr>
            <w:r>
              <w:rPr>
                <w:spacing w:val="-4"/>
              </w:rPr>
              <w:t>Date</w:t>
            </w:r>
          </w:p>
        </w:tc>
        <w:tc>
          <w:tcPr>
            <w:tcW w:w="3205" w:type="dxa"/>
          </w:tcPr>
          <w:p w14:paraId="3A4DCC6F" w14:textId="77777777" w:rsidR="00124FA6" w:rsidRDefault="00124FA6" w:rsidP="00124FA6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26.6.23</w:t>
            </w:r>
          </w:p>
        </w:tc>
      </w:tr>
    </w:tbl>
    <w:p w14:paraId="4188E1EB" w14:textId="77777777" w:rsidR="00C919A2" w:rsidRDefault="00C919A2"/>
    <w:sectPr w:rsidR="00C919A2">
      <w:headerReference w:type="default" r:id="rId7"/>
      <w:pgSz w:w="11910" w:h="16840"/>
      <w:pgMar w:top="1280" w:right="440" w:bottom="280" w:left="500" w:header="1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AE31B" w14:textId="77777777" w:rsidR="00F85201" w:rsidRDefault="00F85201">
      <w:r>
        <w:separator/>
      </w:r>
    </w:p>
  </w:endnote>
  <w:endnote w:type="continuationSeparator" w:id="0">
    <w:p w14:paraId="3FF84144" w14:textId="77777777" w:rsidR="00F85201" w:rsidRDefault="00F8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D72F2" w14:textId="77777777" w:rsidR="00F85201" w:rsidRDefault="00F85201">
      <w:r>
        <w:separator/>
      </w:r>
    </w:p>
  </w:footnote>
  <w:footnote w:type="continuationSeparator" w:id="0">
    <w:p w14:paraId="43D67902" w14:textId="77777777" w:rsidR="00F85201" w:rsidRDefault="00F8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6592" w14:textId="260C6CFA" w:rsidR="00E81ED9" w:rsidRDefault="00C416A7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4305FF" wp14:editId="45BD755B">
              <wp:simplePos x="0" y="0"/>
              <wp:positionH relativeFrom="page">
                <wp:posOffset>3019425</wp:posOffset>
              </wp:positionH>
              <wp:positionV relativeFrom="page">
                <wp:posOffset>298450</wp:posOffset>
              </wp:positionV>
              <wp:extent cx="1520190" cy="2286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01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47CC1" w14:textId="77777777" w:rsidR="00E81ED9" w:rsidRDefault="00C416A7">
                          <w:pPr>
                            <w:pStyle w:val="BodyText"/>
                            <w:spacing w:line="345" w:lineRule="exact"/>
                            <w:ind w:left="20"/>
                            <w:rPr>
                              <w:u w:val="none"/>
                            </w:rPr>
                          </w:pPr>
                          <w:r>
                            <w:t>JOB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F4305F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37.75pt;margin-top:23.5pt;width:119.7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" filled="f" stroked="f">
              <v:textbox inset="0,0,0,0">
                <w:txbxContent>
                  <w:p w14:paraId="6F147CC1" w14:textId="77777777" w:rsidR="00E81ED9" w:rsidRDefault="00C416A7">
                    <w:pPr>
                      <w:pStyle w:val="BodyText"/>
                      <w:spacing w:line="345" w:lineRule="exact"/>
                      <w:ind w:left="20"/>
                      <w:rPr>
                        <w:u w:val="none"/>
                      </w:rPr>
                    </w:pPr>
                    <w:r>
                      <w:t>JOB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2B9"/>
    <w:multiLevelType w:val="hybridMultilevel"/>
    <w:tmpl w:val="0FFC777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71007E2"/>
    <w:multiLevelType w:val="hybridMultilevel"/>
    <w:tmpl w:val="4E42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E7A"/>
    <w:multiLevelType w:val="hybridMultilevel"/>
    <w:tmpl w:val="25602A20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79215BD"/>
    <w:multiLevelType w:val="hybridMultilevel"/>
    <w:tmpl w:val="6BE83E1C"/>
    <w:lvl w:ilvl="0" w:tplc="27A8A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ABF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E4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4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A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E5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00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0F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E7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433122"/>
    <w:multiLevelType w:val="hybridMultilevel"/>
    <w:tmpl w:val="62781BA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3C3C05ED"/>
    <w:multiLevelType w:val="hybridMultilevel"/>
    <w:tmpl w:val="D9B45FF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4DD22671"/>
    <w:multiLevelType w:val="hybridMultilevel"/>
    <w:tmpl w:val="DAB00F7E"/>
    <w:lvl w:ilvl="0" w:tplc="B486E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98B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4E3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C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CE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C7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2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0AB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CE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210719"/>
    <w:multiLevelType w:val="hybridMultilevel"/>
    <w:tmpl w:val="0EA4FF46"/>
    <w:lvl w:ilvl="0" w:tplc="D2802D1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4FA2CAA">
      <w:numFmt w:val="bullet"/>
      <w:lvlText w:val="•"/>
      <w:lvlJc w:val="left"/>
      <w:pPr>
        <w:ind w:left="1634" w:hanging="361"/>
      </w:pPr>
      <w:rPr>
        <w:rFonts w:hint="default"/>
        <w:lang w:val="en-GB" w:eastAsia="en-US" w:bidi="ar-SA"/>
      </w:rPr>
    </w:lvl>
    <w:lvl w:ilvl="2" w:tplc="F1D40F76">
      <w:numFmt w:val="bullet"/>
      <w:lvlText w:val="•"/>
      <w:lvlJc w:val="left"/>
      <w:pPr>
        <w:ind w:left="2449" w:hanging="361"/>
      </w:pPr>
      <w:rPr>
        <w:rFonts w:hint="default"/>
        <w:lang w:val="en-GB" w:eastAsia="en-US" w:bidi="ar-SA"/>
      </w:rPr>
    </w:lvl>
    <w:lvl w:ilvl="3" w:tplc="78E430E8">
      <w:numFmt w:val="bullet"/>
      <w:lvlText w:val="•"/>
      <w:lvlJc w:val="left"/>
      <w:pPr>
        <w:ind w:left="3263" w:hanging="361"/>
      </w:pPr>
      <w:rPr>
        <w:rFonts w:hint="default"/>
        <w:lang w:val="en-GB" w:eastAsia="en-US" w:bidi="ar-SA"/>
      </w:rPr>
    </w:lvl>
    <w:lvl w:ilvl="4" w:tplc="917499D0">
      <w:numFmt w:val="bullet"/>
      <w:lvlText w:val="•"/>
      <w:lvlJc w:val="left"/>
      <w:pPr>
        <w:ind w:left="4078" w:hanging="361"/>
      </w:pPr>
      <w:rPr>
        <w:rFonts w:hint="default"/>
        <w:lang w:val="en-GB" w:eastAsia="en-US" w:bidi="ar-SA"/>
      </w:rPr>
    </w:lvl>
    <w:lvl w:ilvl="5" w:tplc="5728EFB0">
      <w:numFmt w:val="bullet"/>
      <w:lvlText w:val="•"/>
      <w:lvlJc w:val="left"/>
      <w:pPr>
        <w:ind w:left="4893" w:hanging="361"/>
      </w:pPr>
      <w:rPr>
        <w:rFonts w:hint="default"/>
        <w:lang w:val="en-GB" w:eastAsia="en-US" w:bidi="ar-SA"/>
      </w:rPr>
    </w:lvl>
    <w:lvl w:ilvl="6" w:tplc="BF3AC052">
      <w:numFmt w:val="bullet"/>
      <w:lvlText w:val="•"/>
      <w:lvlJc w:val="left"/>
      <w:pPr>
        <w:ind w:left="5707" w:hanging="361"/>
      </w:pPr>
      <w:rPr>
        <w:rFonts w:hint="default"/>
        <w:lang w:val="en-GB" w:eastAsia="en-US" w:bidi="ar-SA"/>
      </w:rPr>
    </w:lvl>
    <w:lvl w:ilvl="7" w:tplc="B4E07880">
      <w:numFmt w:val="bullet"/>
      <w:lvlText w:val="•"/>
      <w:lvlJc w:val="left"/>
      <w:pPr>
        <w:ind w:left="6522" w:hanging="361"/>
      </w:pPr>
      <w:rPr>
        <w:rFonts w:hint="default"/>
        <w:lang w:val="en-GB" w:eastAsia="en-US" w:bidi="ar-SA"/>
      </w:rPr>
    </w:lvl>
    <w:lvl w:ilvl="8" w:tplc="3266E7A8">
      <w:numFmt w:val="bullet"/>
      <w:lvlText w:val="•"/>
      <w:lvlJc w:val="left"/>
      <w:pPr>
        <w:ind w:left="7336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556D0DFA"/>
    <w:multiLevelType w:val="hybridMultilevel"/>
    <w:tmpl w:val="D85CDE82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5876057"/>
    <w:multiLevelType w:val="hybridMultilevel"/>
    <w:tmpl w:val="6E60D64E"/>
    <w:lvl w:ilvl="0" w:tplc="F3AA7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0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83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8E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A8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45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04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6A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A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B124CF"/>
    <w:multiLevelType w:val="hybridMultilevel"/>
    <w:tmpl w:val="98B4A244"/>
    <w:lvl w:ilvl="0" w:tplc="8F66E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0E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42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66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4F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6B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8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CD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A5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EB54F8"/>
    <w:multiLevelType w:val="hybridMultilevel"/>
    <w:tmpl w:val="93D6152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65832AA9"/>
    <w:multiLevelType w:val="hybridMultilevel"/>
    <w:tmpl w:val="85D02674"/>
    <w:lvl w:ilvl="0" w:tplc="B908EC8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46C2AE4">
      <w:numFmt w:val="bullet"/>
      <w:lvlText w:val="•"/>
      <w:lvlJc w:val="left"/>
      <w:pPr>
        <w:ind w:left="1634" w:hanging="361"/>
      </w:pPr>
      <w:rPr>
        <w:rFonts w:hint="default"/>
        <w:lang w:val="en-GB" w:eastAsia="en-US" w:bidi="ar-SA"/>
      </w:rPr>
    </w:lvl>
    <w:lvl w:ilvl="2" w:tplc="C234F464">
      <w:numFmt w:val="bullet"/>
      <w:lvlText w:val="•"/>
      <w:lvlJc w:val="left"/>
      <w:pPr>
        <w:ind w:left="2449" w:hanging="361"/>
      </w:pPr>
      <w:rPr>
        <w:rFonts w:hint="default"/>
        <w:lang w:val="en-GB" w:eastAsia="en-US" w:bidi="ar-SA"/>
      </w:rPr>
    </w:lvl>
    <w:lvl w:ilvl="3" w:tplc="642C434E">
      <w:numFmt w:val="bullet"/>
      <w:lvlText w:val="•"/>
      <w:lvlJc w:val="left"/>
      <w:pPr>
        <w:ind w:left="3263" w:hanging="361"/>
      </w:pPr>
      <w:rPr>
        <w:rFonts w:hint="default"/>
        <w:lang w:val="en-GB" w:eastAsia="en-US" w:bidi="ar-SA"/>
      </w:rPr>
    </w:lvl>
    <w:lvl w:ilvl="4" w:tplc="8ABA7FF0">
      <w:numFmt w:val="bullet"/>
      <w:lvlText w:val="•"/>
      <w:lvlJc w:val="left"/>
      <w:pPr>
        <w:ind w:left="4078" w:hanging="361"/>
      </w:pPr>
      <w:rPr>
        <w:rFonts w:hint="default"/>
        <w:lang w:val="en-GB" w:eastAsia="en-US" w:bidi="ar-SA"/>
      </w:rPr>
    </w:lvl>
    <w:lvl w:ilvl="5" w:tplc="B71EAA34">
      <w:numFmt w:val="bullet"/>
      <w:lvlText w:val="•"/>
      <w:lvlJc w:val="left"/>
      <w:pPr>
        <w:ind w:left="4893" w:hanging="361"/>
      </w:pPr>
      <w:rPr>
        <w:rFonts w:hint="default"/>
        <w:lang w:val="en-GB" w:eastAsia="en-US" w:bidi="ar-SA"/>
      </w:rPr>
    </w:lvl>
    <w:lvl w:ilvl="6" w:tplc="F7CC1572">
      <w:numFmt w:val="bullet"/>
      <w:lvlText w:val="•"/>
      <w:lvlJc w:val="left"/>
      <w:pPr>
        <w:ind w:left="5707" w:hanging="361"/>
      </w:pPr>
      <w:rPr>
        <w:rFonts w:hint="default"/>
        <w:lang w:val="en-GB" w:eastAsia="en-US" w:bidi="ar-SA"/>
      </w:rPr>
    </w:lvl>
    <w:lvl w:ilvl="7" w:tplc="0EB82504">
      <w:numFmt w:val="bullet"/>
      <w:lvlText w:val="•"/>
      <w:lvlJc w:val="left"/>
      <w:pPr>
        <w:ind w:left="6522" w:hanging="361"/>
      </w:pPr>
      <w:rPr>
        <w:rFonts w:hint="default"/>
        <w:lang w:val="en-GB" w:eastAsia="en-US" w:bidi="ar-SA"/>
      </w:rPr>
    </w:lvl>
    <w:lvl w:ilvl="8" w:tplc="5DA28996">
      <w:numFmt w:val="bullet"/>
      <w:lvlText w:val="•"/>
      <w:lvlJc w:val="left"/>
      <w:pPr>
        <w:ind w:left="7336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6FEB5EFD"/>
    <w:multiLevelType w:val="hybridMultilevel"/>
    <w:tmpl w:val="BF1068CC"/>
    <w:lvl w:ilvl="0" w:tplc="CC80F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5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01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0C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6E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43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C2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25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2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0077EF4"/>
    <w:multiLevelType w:val="hybridMultilevel"/>
    <w:tmpl w:val="34200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D9"/>
    <w:rsid w:val="000A6AF3"/>
    <w:rsid w:val="000E5689"/>
    <w:rsid w:val="00124FA6"/>
    <w:rsid w:val="00170C87"/>
    <w:rsid w:val="001D2FE7"/>
    <w:rsid w:val="001E133E"/>
    <w:rsid w:val="001F1CDD"/>
    <w:rsid w:val="00263DD3"/>
    <w:rsid w:val="00273270"/>
    <w:rsid w:val="002966E8"/>
    <w:rsid w:val="00314B3B"/>
    <w:rsid w:val="00383B02"/>
    <w:rsid w:val="003A1E45"/>
    <w:rsid w:val="003C7527"/>
    <w:rsid w:val="00414809"/>
    <w:rsid w:val="004B4B42"/>
    <w:rsid w:val="004C3D08"/>
    <w:rsid w:val="004D5BB9"/>
    <w:rsid w:val="00515D86"/>
    <w:rsid w:val="005418C1"/>
    <w:rsid w:val="005912AA"/>
    <w:rsid w:val="005B17AD"/>
    <w:rsid w:val="005B6E1B"/>
    <w:rsid w:val="006169EA"/>
    <w:rsid w:val="0066247D"/>
    <w:rsid w:val="00666C2C"/>
    <w:rsid w:val="006C4A68"/>
    <w:rsid w:val="006E6204"/>
    <w:rsid w:val="006F459B"/>
    <w:rsid w:val="007663BF"/>
    <w:rsid w:val="00792DBF"/>
    <w:rsid w:val="0081779D"/>
    <w:rsid w:val="00851B48"/>
    <w:rsid w:val="008A12D7"/>
    <w:rsid w:val="008A1BD6"/>
    <w:rsid w:val="008A67C6"/>
    <w:rsid w:val="008F62DE"/>
    <w:rsid w:val="009637FD"/>
    <w:rsid w:val="009B3E03"/>
    <w:rsid w:val="009F1BEF"/>
    <w:rsid w:val="00A61884"/>
    <w:rsid w:val="00A72517"/>
    <w:rsid w:val="00B553AA"/>
    <w:rsid w:val="00B834A8"/>
    <w:rsid w:val="00BB6FE4"/>
    <w:rsid w:val="00C01962"/>
    <w:rsid w:val="00C416A7"/>
    <w:rsid w:val="00C459FE"/>
    <w:rsid w:val="00C52CC5"/>
    <w:rsid w:val="00C73188"/>
    <w:rsid w:val="00C919A2"/>
    <w:rsid w:val="00C963D3"/>
    <w:rsid w:val="00CA4D69"/>
    <w:rsid w:val="00CC2C3C"/>
    <w:rsid w:val="00CC4FFD"/>
    <w:rsid w:val="00D173C6"/>
    <w:rsid w:val="00D23D7D"/>
    <w:rsid w:val="00D55C37"/>
    <w:rsid w:val="00D67109"/>
    <w:rsid w:val="00D821E7"/>
    <w:rsid w:val="00D87869"/>
    <w:rsid w:val="00E170BA"/>
    <w:rsid w:val="00E276A5"/>
    <w:rsid w:val="00E70679"/>
    <w:rsid w:val="00E77D41"/>
    <w:rsid w:val="00E81ED9"/>
    <w:rsid w:val="00EE7969"/>
    <w:rsid w:val="00F45DBE"/>
    <w:rsid w:val="00F76F20"/>
    <w:rsid w:val="00F85201"/>
    <w:rsid w:val="00FA5E30"/>
    <w:rsid w:val="00FC0126"/>
    <w:rsid w:val="00F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571FE"/>
  <w15:docId w15:val="{5D23E904-317B-4544-A5C5-B262E551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B83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4A8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3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4A8"/>
    <w:rPr>
      <w:rFonts w:ascii="Calibri" w:eastAsia="Calibri" w:hAnsi="Calibri" w:cs="Calibri"/>
      <w:lang w:val="en-GB"/>
    </w:rPr>
  </w:style>
  <w:style w:type="paragraph" w:styleId="Revision">
    <w:name w:val="Revision"/>
    <w:hidden/>
    <w:uiPriority w:val="99"/>
    <w:semiHidden/>
    <w:rsid w:val="00FC0126"/>
    <w:pPr>
      <w:widowControl/>
      <w:autoSpaceDE/>
      <w:autoSpaceDN/>
    </w:pPr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D3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50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4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606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696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487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614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4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740">
          <w:marLeft w:val="2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698">
          <w:marLeft w:val="2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2950">
          <w:marLeft w:val="2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22">
          <w:marLeft w:val="2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126">
          <w:marLeft w:val="274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7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280">
          <w:marLeft w:val="274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 – IDENTIFYING INFORMATION</vt:lpstr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– IDENTIFYING INFORMATION</dc:title>
  <dc:creator>NMaggi</dc:creator>
  <cp:lastModifiedBy>Rahul Sharma</cp:lastModifiedBy>
  <cp:revision>2</cp:revision>
  <dcterms:created xsi:type="dcterms:W3CDTF">2025-04-11T07:37:00Z</dcterms:created>
  <dcterms:modified xsi:type="dcterms:W3CDTF">2025-04-11T07:37:00Z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