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2376"/>
        <w:gridCol w:w="1515"/>
        <w:gridCol w:w="5313"/>
      </w:tblGrid>
      <w:tr w:rsidR="00F2399C" w14:paraId="38A92949" w14:textId="77777777" w:rsidTr="00FF5A4E">
        <w:tc>
          <w:tcPr>
            <w:tcW w:w="10598" w:type="dxa"/>
            <w:gridSpan w:val="4"/>
            <w:shd w:val="clear" w:color="auto" w:fill="76923C" w:themeFill="accent3" w:themeFillShade="BF"/>
          </w:tcPr>
          <w:p w14:paraId="2100D99D" w14:textId="77777777" w:rsidR="00F2399C" w:rsidRPr="00F2399C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1 – IDENTIFYING INFORMATION</w:t>
            </w:r>
          </w:p>
        </w:tc>
      </w:tr>
      <w:tr w:rsidR="00FF5A4E" w14:paraId="10B76D1A" w14:textId="77777777" w:rsidTr="007E3DC1">
        <w:trPr>
          <w:trHeight w:val="689"/>
        </w:trPr>
        <w:tc>
          <w:tcPr>
            <w:tcW w:w="1394" w:type="dxa"/>
          </w:tcPr>
          <w:p w14:paraId="4CA1B9C6" w14:textId="77777777" w:rsidR="00F2399C" w:rsidRDefault="00F2399C">
            <w:r>
              <w:t>Job Title</w:t>
            </w:r>
          </w:p>
        </w:tc>
        <w:tc>
          <w:tcPr>
            <w:tcW w:w="2376" w:type="dxa"/>
          </w:tcPr>
          <w:p w14:paraId="7360BC1D" w14:textId="0FB5DB4F" w:rsidR="00F2399C" w:rsidRDefault="004B409B" w:rsidP="00650FE9">
            <w:r>
              <w:t xml:space="preserve">Engineering </w:t>
            </w:r>
            <w:r w:rsidR="00F66F26">
              <w:t>Store</w:t>
            </w:r>
            <w:r w:rsidR="00FF5A4E">
              <w:t>s</w:t>
            </w:r>
            <w:r w:rsidR="00F66F26">
              <w:t xml:space="preserve"> Technician</w:t>
            </w:r>
          </w:p>
        </w:tc>
        <w:tc>
          <w:tcPr>
            <w:tcW w:w="1515" w:type="dxa"/>
          </w:tcPr>
          <w:p w14:paraId="611DA6E9" w14:textId="77777777" w:rsidR="00F2399C" w:rsidRDefault="00F2399C">
            <w:r>
              <w:t>Department</w:t>
            </w:r>
          </w:p>
        </w:tc>
        <w:tc>
          <w:tcPr>
            <w:tcW w:w="5313" w:type="dxa"/>
          </w:tcPr>
          <w:p w14:paraId="49991495" w14:textId="77777777" w:rsidR="00F2399C" w:rsidRDefault="00522BAA">
            <w:r>
              <w:t>Engineering</w:t>
            </w:r>
          </w:p>
        </w:tc>
      </w:tr>
      <w:tr w:rsidR="00FF5A4E" w14:paraId="1B7B9AAF" w14:textId="77777777" w:rsidTr="007E3DC1">
        <w:trPr>
          <w:trHeight w:val="686"/>
        </w:trPr>
        <w:tc>
          <w:tcPr>
            <w:tcW w:w="1394" w:type="dxa"/>
          </w:tcPr>
          <w:p w14:paraId="67E1312B" w14:textId="77777777" w:rsidR="00F2399C" w:rsidRDefault="00F2399C">
            <w:r>
              <w:t>Function</w:t>
            </w:r>
          </w:p>
        </w:tc>
        <w:tc>
          <w:tcPr>
            <w:tcW w:w="2376" w:type="dxa"/>
          </w:tcPr>
          <w:p w14:paraId="45283DB3" w14:textId="77777777" w:rsidR="00F2399C" w:rsidRDefault="00522BAA">
            <w:r>
              <w:t>Operations</w:t>
            </w:r>
          </w:p>
        </w:tc>
        <w:tc>
          <w:tcPr>
            <w:tcW w:w="1515" w:type="dxa"/>
          </w:tcPr>
          <w:p w14:paraId="33D3D844" w14:textId="77777777" w:rsidR="00F2399C" w:rsidRDefault="00F2399C">
            <w:r>
              <w:t>Site</w:t>
            </w:r>
          </w:p>
        </w:tc>
        <w:tc>
          <w:tcPr>
            <w:tcW w:w="5313" w:type="dxa"/>
          </w:tcPr>
          <w:p w14:paraId="611C732E" w14:textId="77777777" w:rsidR="00F2399C" w:rsidRDefault="007109E7">
            <w:r>
              <w:t>Histon</w:t>
            </w:r>
          </w:p>
        </w:tc>
      </w:tr>
      <w:tr w:rsidR="00FF5A4E" w14:paraId="7C1508A9" w14:textId="77777777" w:rsidTr="007E3DC1">
        <w:trPr>
          <w:trHeight w:val="572"/>
        </w:trPr>
        <w:tc>
          <w:tcPr>
            <w:tcW w:w="1394" w:type="dxa"/>
          </w:tcPr>
          <w:p w14:paraId="6FE9DF6C" w14:textId="77777777" w:rsidR="00F2399C" w:rsidRDefault="00F2399C">
            <w:r>
              <w:t>Date</w:t>
            </w:r>
          </w:p>
        </w:tc>
        <w:tc>
          <w:tcPr>
            <w:tcW w:w="2376" w:type="dxa"/>
          </w:tcPr>
          <w:p w14:paraId="7A2D26BF" w14:textId="62025CFA" w:rsidR="00F2399C" w:rsidRDefault="00FF5A4E" w:rsidP="009A6A62">
            <w:r>
              <w:t>12/12/25</w:t>
            </w:r>
          </w:p>
        </w:tc>
        <w:tc>
          <w:tcPr>
            <w:tcW w:w="1515" w:type="dxa"/>
          </w:tcPr>
          <w:p w14:paraId="3134589C" w14:textId="77777777" w:rsidR="00F2399C" w:rsidRDefault="00F2399C" w:rsidP="00B06AEF">
            <w:pPr>
              <w:jc w:val="both"/>
            </w:pPr>
            <w:r>
              <w:t>Approved by</w:t>
            </w:r>
          </w:p>
          <w:p w14:paraId="40382FD0" w14:textId="77777777" w:rsidR="00BC2CA1" w:rsidRDefault="00BC2CA1" w:rsidP="00B06AEF">
            <w:pPr>
              <w:jc w:val="both"/>
            </w:pPr>
            <w:r>
              <w:t>(manager)</w:t>
            </w:r>
          </w:p>
        </w:tc>
        <w:tc>
          <w:tcPr>
            <w:tcW w:w="5313" w:type="dxa"/>
          </w:tcPr>
          <w:p w14:paraId="468F21EB" w14:textId="4FD737EE" w:rsidR="00F2399C" w:rsidRDefault="00FF5A4E">
            <w:r>
              <w:t>Gavin Kilbourn</w:t>
            </w:r>
          </w:p>
        </w:tc>
      </w:tr>
    </w:tbl>
    <w:p w14:paraId="4DFA48DC" w14:textId="77777777" w:rsidR="00B8328F" w:rsidRPr="00AB6178" w:rsidRDefault="00B8328F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F2399C" w14:paraId="002383A8" w14:textId="77777777" w:rsidTr="00FF5A4E">
        <w:tc>
          <w:tcPr>
            <w:tcW w:w="10598" w:type="dxa"/>
            <w:shd w:val="clear" w:color="auto" w:fill="76923C" w:themeFill="accent3" w:themeFillShade="BF"/>
          </w:tcPr>
          <w:p w14:paraId="15C9F75E" w14:textId="77777777" w:rsidR="00F2399C" w:rsidRPr="00F2399C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2 – JOB SUMMARY</w:t>
            </w:r>
          </w:p>
        </w:tc>
      </w:tr>
      <w:tr w:rsidR="00F2399C" w14:paraId="0C984B79" w14:textId="77777777" w:rsidTr="00650FE9">
        <w:trPr>
          <w:trHeight w:val="347"/>
        </w:trPr>
        <w:tc>
          <w:tcPr>
            <w:tcW w:w="10598" w:type="dxa"/>
          </w:tcPr>
          <w:p w14:paraId="6D7E617A" w14:textId="77777777" w:rsidR="004B409B" w:rsidRDefault="004B409B" w:rsidP="005703D0">
            <w:pPr>
              <w:rPr>
                <w:rFonts w:cs="Arial"/>
              </w:rPr>
            </w:pPr>
          </w:p>
          <w:p w14:paraId="246E6DEC" w14:textId="77777777" w:rsidR="00AF0059" w:rsidRPr="00AF0059" w:rsidRDefault="00AF0059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 xml:space="preserve">Actively engage in the purchasing process including raising queries price negotiation, order placement, supplier performance monitoring lead time reduction, and cost reduction without jeopardizing the quality of parts and service. </w:t>
            </w:r>
          </w:p>
          <w:p w14:paraId="3B7BCE7A" w14:textId="77777777" w:rsidR="00650FE9" w:rsidRPr="00AF0059" w:rsidRDefault="00650FE9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Ensure through communication that all issues are followed up, with clear communication to all</w:t>
            </w:r>
          </w:p>
          <w:p w14:paraId="17ACECB3" w14:textId="26371F31" w:rsidR="00650FE9" w:rsidRPr="00AF0059" w:rsidRDefault="00650FE9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Manage the process of requisitions, work orders, purchase orders and other document</w:t>
            </w:r>
            <w:r w:rsidR="005737B6" w:rsidRPr="00AF0059">
              <w:rPr>
                <w:rFonts w:cs="Arial"/>
              </w:rPr>
              <w:t>ation through M3 and CMMS system</w:t>
            </w:r>
          </w:p>
          <w:p w14:paraId="6001425A" w14:textId="15649FD9" w:rsidR="00650FE9" w:rsidRPr="00AF0059" w:rsidRDefault="005737B6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Ensure the use of CMMS (</w:t>
            </w:r>
            <w:r w:rsidR="00FF5A4E">
              <w:rPr>
                <w:rFonts w:cs="Arial"/>
              </w:rPr>
              <w:t>P</w:t>
            </w:r>
            <w:r w:rsidRPr="00AF0059">
              <w:rPr>
                <w:rFonts w:cs="Arial"/>
              </w:rPr>
              <w:t>irana)</w:t>
            </w:r>
            <w:r w:rsidR="00650FE9" w:rsidRPr="00AF0059">
              <w:rPr>
                <w:rFonts w:cs="Arial"/>
              </w:rPr>
              <w:t xml:space="preserve"> systems to enable reports, stock searches, minimum re-order levels and perpetual stock counting activit</w:t>
            </w:r>
            <w:r w:rsidRPr="00AF0059">
              <w:rPr>
                <w:rFonts w:cs="Arial"/>
              </w:rPr>
              <w:t>ies are effectively carried out</w:t>
            </w:r>
          </w:p>
          <w:p w14:paraId="2B5B60CC" w14:textId="3FF7E248" w:rsidR="00650FE9" w:rsidRPr="00AF0059" w:rsidRDefault="00584B43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Prepare and</w:t>
            </w:r>
            <w:r w:rsidR="00650FE9" w:rsidRPr="00AF0059">
              <w:rPr>
                <w:rFonts w:cs="Arial"/>
              </w:rPr>
              <w:t xml:space="preserve"> maintain documents re</w:t>
            </w:r>
            <w:r w:rsidR="005737B6" w:rsidRPr="00AF0059">
              <w:rPr>
                <w:rFonts w:cs="Arial"/>
              </w:rPr>
              <w:t>levant to site auditing process</w:t>
            </w:r>
          </w:p>
          <w:p w14:paraId="6B9D2D60" w14:textId="77777777" w:rsidR="00650FE9" w:rsidRPr="00AF0059" w:rsidRDefault="00650FE9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Carry ou</w:t>
            </w:r>
            <w:r w:rsidR="005737B6" w:rsidRPr="00AF0059">
              <w:rPr>
                <w:rFonts w:cs="Arial"/>
              </w:rPr>
              <w:t>t stock counts in line with site and SOX requirement</w:t>
            </w:r>
          </w:p>
          <w:p w14:paraId="07E2AFB8" w14:textId="50897962" w:rsidR="00650FE9" w:rsidRPr="00AF0059" w:rsidRDefault="00584B43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Support supplier</w:t>
            </w:r>
            <w:r w:rsidR="00650FE9" w:rsidRPr="00AF0059">
              <w:rPr>
                <w:rFonts w:cs="Arial"/>
              </w:rPr>
              <w:t xml:space="preserve"> rationalisation ensuring the best support and service is always engaged</w:t>
            </w:r>
          </w:p>
          <w:p w14:paraId="1E7BD26E" w14:textId="51ACA825" w:rsidR="00650FE9" w:rsidRPr="00AF0059" w:rsidRDefault="00650FE9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 xml:space="preserve">Maximise skills &amp; experience to expedite immediate repairs whilst ensuring a follow-up action plan is clearly in place to ensure non-repeat of the </w:t>
            </w:r>
            <w:r w:rsidR="00584B43" w:rsidRPr="00AF0059">
              <w:rPr>
                <w:rFonts w:cs="Arial"/>
              </w:rPr>
              <w:t>failure</w:t>
            </w:r>
            <w:r w:rsidRPr="00AF0059">
              <w:rPr>
                <w:rFonts w:cs="Arial"/>
              </w:rPr>
              <w:t xml:space="preserve"> </w:t>
            </w:r>
            <w:proofErr w:type="gramStart"/>
            <w:r w:rsidRPr="00AF0059">
              <w:rPr>
                <w:rFonts w:cs="Arial"/>
              </w:rPr>
              <w:t>as a result of</w:t>
            </w:r>
            <w:proofErr w:type="gramEnd"/>
            <w:r w:rsidRPr="00AF0059">
              <w:rPr>
                <w:rFonts w:cs="Arial"/>
              </w:rPr>
              <w:t xml:space="preserve"> stores / stock failure</w:t>
            </w:r>
          </w:p>
          <w:p w14:paraId="0F447C5D" w14:textId="66E56B19" w:rsidR="00650FE9" w:rsidRPr="00AF0059" w:rsidRDefault="00650FE9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 xml:space="preserve">Seek ways of improving methods and techniques currently employed in the </w:t>
            </w:r>
            <w:r w:rsidR="00584B43" w:rsidRPr="00AF0059">
              <w:rPr>
                <w:rFonts w:cs="Arial"/>
              </w:rPr>
              <w:t>store’s</w:t>
            </w:r>
            <w:r w:rsidRPr="00AF0059">
              <w:rPr>
                <w:rFonts w:cs="Arial"/>
              </w:rPr>
              <w:t xml:space="preserve"> operation. </w:t>
            </w:r>
          </w:p>
          <w:p w14:paraId="5163AA51" w14:textId="77777777" w:rsidR="00650FE9" w:rsidRPr="00AF0059" w:rsidRDefault="00650FE9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Operate within the budget constraints</w:t>
            </w:r>
          </w:p>
          <w:p w14:paraId="7789B78B" w14:textId="77777777" w:rsidR="00650FE9" w:rsidRPr="00AF0059" w:rsidRDefault="00650FE9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Support stores stock check in line with SOX requirement</w:t>
            </w:r>
          </w:p>
          <w:p w14:paraId="795352B1" w14:textId="77777777" w:rsidR="00650FE9" w:rsidRPr="00AF0059" w:rsidRDefault="00650FE9" w:rsidP="00C12CA4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Source new/alternative parts as required</w:t>
            </w:r>
            <w:r w:rsidR="00C12CA4">
              <w:rPr>
                <w:rFonts w:cs="Arial"/>
              </w:rPr>
              <w:t xml:space="preserve"> </w:t>
            </w:r>
            <w:r w:rsidR="00C12CA4" w:rsidRPr="00C12CA4">
              <w:rPr>
                <w:rFonts w:cs="Arial"/>
              </w:rPr>
              <w:t>Ensure consistent coding is used when entering items. Price and lead time m</w:t>
            </w:r>
            <w:r w:rsidR="00C12CA4">
              <w:rPr>
                <w:rFonts w:cs="Arial"/>
              </w:rPr>
              <w:t xml:space="preserve">ust be updated within CMMS </w:t>
            </w:r>
            <w:r w:rsidR="00C12CA4" w:rsidRPr="00C12CA4">
              <w:rPr>
                <w:rFonts w:cs="Arial"/>
              </w:rPr>
              <w:t>when placing orders</w:t>
            </w:r>
          </w:p>
          <w:p w14:paraId="0C98529B" w14:textId="77777777" w:rsidR="00650FE9" w:rsidRPr="00AF0059" w:rsidRDefault="00650FE9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Invoicing matching when PO tolerance is exceeded</w:t>
            </w:r>
          </w:p>
          <w:p w14:paraId="4AA5B2FD" w14:textId="66464623" w:rsidR="00650FE9" w:rsidRPr="00AF0059" w:rsidRDefault="00650FE9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 xml:space="preserve">Produce and work within procedures within M3 and </w:t>
            </w:r>
            <w:r w:rsidR="00584B43" w:rsidRPr="00AF0059">
              <w:rPr>
                <w:rFonts w:cs="Arial"/>
              </w:rPr>
              <w:t>Pirana for</w:t>
            </w:r>
            <w:r w:rsidRPr="00AF0059">
              <w:rPr>
                <w:rFonts w:cs="Arial"/>
              </w:rPr>
              <w:t xml:space="preserve"> inventory, works orders accruals and purchasing</w:t>
            </w:r>
          </w:p>
          <w:p w14:paraId="51D073F8" w14:textId="77777777" w:rsidR="005737B6" w:rsidRPr="00AF0059" w:rsidRDefault="005737B6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stock counting/checks and control – ensuring critical spares are continually available</w:t>
            </w:r>
          </w:p>
          <w:p w14:paraId="44FDC5B0" w14:textId="77777777" w:rsidR="005737B6" w:rsidRPr="00AF0059" w:rsidRDefault="005737B6" w:rsidP="00AF005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running daily order reports</w:t>
            </w:r>
          </w:p>
          <w:p w14:paraId="5695CD8C" w14:textId="77777777" w:rsidR="00650FE9" w:rsidRPr="00C12CA4" w:rsidRDefault="005737B6" w:rsidP="00650FE9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AF0059">
              <w:rPr>
                <w:rFonts w:cs="Arial"/>
              </w:rPr>
              <w:t>Ensuring orders are accurate (querying as required) with stock ordered/delivered and that parts are received in a timely manner</w:t>
            </w:r>
          </w:p>
          <w:p w14:paraId="4BFB612E" w14:textId="77777777" w:rsidR="00C12CA4" w:rsidRPr="00C12CA4" w:rsidRDefault="00C12CA4" w:rsidP="00C12CA4">
            <w:pPr>
              <w:rPr>
                <w:rFonts w:cs="Arial"/>
              </w:rPr>
            </w:pPr>
            <w:r w:rsidRPr="00C12CA4">
              <w:rPr>
                <w:rFonts w:cs="Arial"/>
              </w:rPr>
              <w:t>•</w:t>
            </w:r>
            <w:r w:rsidRPr="00C12CA4">
              <w:rPr>
                <w:rFonts w:cs="Arial"/>
              </w:rPr>
              <w:tab/>
              <w:t>Obsolescence review ensuring valid stock holdings</w:t>
            </w:r>
          </w:p>
          <w:p w14:paraId="05CBFC14" w14:textId="77777777" w:rsidR="00C12CA4" w:rsidRPr="00C12CA4" w:rsidRDefault="00C12CA4" w:rsidP="00C12CA4">
            <w:pPr>
              <w:rPr>
                <w:rFonts w:cs="Arial"/>
              </w:rPr>
            </w:pPr>
            <w:r w:rsidRPr="00C12CA4">
              <w:rPr>
                <w:rFonts w:cs="Arial"/>
              </w:rPr>
              <w:t>•</w:t>
            </w:r>
            <w:r w:rsidRPr="00C12CA4">
              <w:rPr>
                <w:rFonts w:cs="Arial"/>
              </w:rPr>
              <w:tab/>
              <w:t>Running daily order reports</w:t>
            </w:r>
          </w:p>
          <w:p w14:paraId="7D9240FC" w14:textId="77777777" w:rsidR="00C12CA4" w:rsidRPr="00C12CA4" w:rsidRDefault="00C12CA4" w:rsidP="00C12CA4">
            <w:pPr>
              <w:rPr>
                <w:rFonts w:cs="Arial"/>
              </w:rPr>
            </w:pPr>
            <w:r w:rsidRPr="00C12CA4">
              <w:rPr>
                <w:rFonts w:cs="Arial"/>
              </w:rPr>
              <w:t>•</w:t>
            </w:r>
            <w:r w:rsidRPr="00C12CA4">
              <w:rPr>
                <w:rFonts w:cs="Arial"/>
              </w:rPr>
              <w:tab/>
              <w:t xml:space="preserve">Ensuring orders are accurate with stock ordered/delivered and that parts </w:t>
            </w:r>
            <w:r>
              <w:rPr>
                <w:rFonts w:cs="Arial"/>
              </w:rPr>
              <w:t>are received in a timely manner</w:t>
            </w:r>
          </w:p>
          <w:p w14:paraId="6ED40CD0" w14:textId="77777777" w:rsidR="00C12CA4" w:rsidRPr="00C12CA4" w:rsidRDefault="00C12CA4" w:rsidP="00C12CA4">
            <w:pPr>
              <w:rPr>
                <w:rFonts w:cs="Arial"/>
              </w:rPr>
            </w:pPr>
            <w:r w:rsidRPr="00C12CA4">
              <w:rPr>
                <w:rFonts w:cs="Arial"/>
              </w:rPr>
              <w:t>•</w:t>
            </w:r>
            <w:r w:rsidRPr="00C12CA4">
              <w:rPr>
                <w:rFonts w:cs="Arial"/>
              </w:rPr>
              <w:tab/>
              <w:t xml:space="preserve">Ensure purchasing procedures are followed. </w:t>
            </w:r>
          </w:p>
          <w:p w14:paraId="57FC7EC6" w14:textId="77777777" w:rsidR="009777CA" w:rsidRPr="00F2399C" w:rsidRDefault="009777CA" w:rsidP="00C12CA4">
            <w:pPr>
              <w:rPr>
                <w:sz w:val="20"/>
              </w:rPr>
            </w:pPr>
          </w:p>
        </w:tc>
      </w:tr>
    </w:tbl>
    <w:p w14:paraId="499416C1" w14:textId="77777777" w:rsidR="00F2399C" w:rsidRPr="00AB617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  <w:gridCol w:w="1502"/>
      </w:tblGrid>
      <w:tr w:rsidR="00F2399C" w14:paraId="67C3100D" w14:textId="77777777" w:rsidTr="00FF5A4E">
        <w:tc>
          <w:tcPr>
            <w:tcW w:w="9180" w:type="dxa"/>
            <w:shd w:val="clear" w:color="auto" w:fill="76923C" w:themeFill="accent3" w:themeFillShade="BF"/>
          </w:tcPr>
          <w:p w14:paraId="5139D3FC" w14:textId="77777777" w:rsidR="00F2399C" w:rsidRPr="00C41DB8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3 – KEY ACCOUNTIBILITIES</w:t>
            </w:r>
          </w:p>
        </w:tc>
        <w:tc>
          <w:tcPr>
            <w:tcW w:w="1502" w:type="dxa"/>
            <w:shd w:val="clear" w:color="auto" w:fill="76923C" w:themeFill="accent3" w:themeFillShade="BF"/>
          </w:tcPr>
          <w:p w14:paraId="32865DA3" w14:textId="77777777" w:rsidR="00F2399C" w:rsidRPr="00C41DB8" w:rsidRDefault="00F2399C" w:rsidP="00F2399C">
            <w:pPr>
              <w:jc w:val="center"/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% OF TIME</w:t>
            </w:r>
          </w:p>
        </w:tc>
      </w:tr>
      <w:tr w:rsidR="00F2399C" w14:paraId="0CE730B5" w14:textId="77777777" w:rsidTr="005737B6">
        <w:trPr>
          <w:trHeight w:val="914"/>
        </w:trPr>
        <w:tc>
          <w:tcPr>
            <w:tcW w:w="9180" w:type="dxa"/>
          </w:tcPr>
          <w:p w14:paraId="414BBAC2" w14:textId="77777777" w:rsidR="007109E7" w:rsidRDefault="007109E7" w:rsidP="007109E7">
            <w:pPr>
              <w:rPr>
                <w:b/>
              </w:rPr>
            </w:pPr>
            <w:r w:rsidRPr="007109E7">
              <w:rPr>
                <w:b/>
              </w:rPr>
              <w:t>Safety, Quality, Hygiene</w:t>
            </w:r>
          </w:p>
          <w:p w14:paraId="11487DDF" w14:textId="77777777" w:rsidR="004B409B" w:rsidRDefault="004B409B" w:rsidP="004B409B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Personally demonstrate safe behaviour and take responsibility for yourself and your actions with respect to those working around you</w:t>
            </w:r>
          </w:p>
          <w:p w14:paraId="25117BE0" w14:textId="77777777" w:rsidR="00650FE9" w:rsidRDefault="00650FE9" w:rsidP="00650FE9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650FE9">
              <w:rPr>
                <w:rFonts w:cs="Arial"/>
              </w:rPr>
              <w:t xml:space="preserve">Maintain where required the safe workings of the operational equipment, </w:t>
            </w:r>
            <w:proofErr w:type="gramStart"/>
            <w:r w:rsidRPr="00650FE9">
              <w:rPr>
                <w:rFonts w:cs="Arial"/>
              </w:rPr>
              <w:t>Ensure</w:t>
            </w:r>
            <w:proofErr w:type="gramEnd"/>
            <w:r w:rsidRPr="00650FE9">
              <w:rPr>
                <w:rFonts w:cs="Arial"/>
              </w:rPr>
              <w:t xml:space="preserve"> that the stores is a safe place to be</w:t>
            </w:r>
          </w:p>
          <w:p w14:paraId="2ACA0C21" w14:textId="77777777" w:rsidR="004B409B" w:rsidRDefault="004B409B" w:rsidP="004B409B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Support a culture that enhances behavioural awareness to reduce accidents and near misses</w:t>
            </w:r>
          </w:p>
          <w:p w14:paraId="244019F8" w14:textId="77777777" w:rsidR="004B409B" w:rsidRPr="00650FE9" w:rsidRDefault="004B409B" w:rsidP="007109E7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Conduct audits on engineering stores to monitor eff</w:t>
            </w:r>
            <w:r w:rsidR="00650FE9">
              <w:rPr>
                <w:rFonts w:cs="Arial"/>
              </w:rPr>
              <w:t>ectiveness of suppliers</w:t>
            </w:r>
            <w:r>
              <w:rPr>
                <w:rFonts w:cs="Arial"/>
              </w:rPr>
              <w:t>.</w:t>
            </w:r>
          </w:p>
          <w:p w14:paraId="4A30F99D" w14:textId="77777777" w:rsidR="00986A82" w:rsidRDefault="00986A82" w:rsidP="008E7C15">
            <w:pPr>
              <w:pStyle w:val="ListParagraph"/>
              <w:numPr>
                <w:ilvl w:val="0"/>
                <w:numId w:val="15"/>
              </w:numPr>
            </w:pPr>
            <w:r>
              <w:t>Ensure documentation is completed accurately and in a timely manner.</w:t>
            </w:r>
          </w:p>
          <w:p w14:paraId="53E4D08E" w14:textId="77777777" w:rsidR="00650FE9" w:rsidRDefault="00650FE9" w:rsidP="00650FE9">
            <w:pPr>
              <w:pStyle w:val="ListParagraph"/>
              <w:numPr>
                <w:ilvl w:val="0"/>
                <w:numId w:val="15"/>
              </w:numPr>
            </w:pPr>
            <w:r w:rsidRPr="00650FE9">
              <w:t>Employ and maintain good housekeeping standards</w:t>
            </w:r>
          </w:p>
          <w:p w14:paraId="0C21AD3C" w14:textId="77777777" w:rsidR="00650FE9" w:rsidRDefault="00650FE9" w:rsidP="00650FE9">
            <w:pPr>
              <w:pStyle w:val="ListParagraph"/>
              <w:numPr>
                <w:ilvl w:val="0"/>
                <w:numId w:val="15"/>
              </w:numPr>
            </w:pPr>
            <w:r w:rsidRPr="00650FE9">
              <w:t xml:space="preserve">Ensure full compliance to designated waste stream &amp; support effective use of energy </w:t>
            </w:r>
            <w:r w:rsidRPr="00650FE9">
              <w:lastRenderedPageBreak/>
              <w:t>sources via own personal actions</w:t>
            </w:r>
          </w:p>
          <w:p w14:paraId="02FF7B84" w14:textId="77777777" w:rsidR="00AB687F" w:rsidRPr="007109E7" w:rsidRDefault="00650FE9" w:rsidP="007109E7">
            <w:pPr>
              <w:pStyle w:val="ListParagraph"/>
              <w:numPr>
                <w:ilvl w:val="0"/>
                <w:numId w:val="15"/>
              </w:numPr>
            </w:pPr>
            <w:r w:rsidRPr="00650FE9">
              <w:t xml:space="preserve">challenge/report appropriately any sub-standard conditions or behaviours </w:t>
            </w:r>
            <w:proofErr w:type="gramStart"/>
            <w:r w:rsidRPr="00650FE9">
              <w:t>obser</w:t>
            </w:r>
            <w:r>
              <w:t>ved  (</w:t>
            </w:r>
            <w:proofErr w:type="gramEnd"/>
            <w:r>
              <w:t>1 TOPS talk per shift set</w:t>
            </w:r>
            <w:r w:rsidRPr="00650FE9">
              <w:t>)</w:t>
            </w:r>
          </w:p>
        </w:tc>
        <w:tc>
          <w:tcPr>
            <w:tcW w:w="1502" w:type="dxa"/>
          </w:tcPr>
          <w:p w14:paraId="1E322A95" w14:textId="77777777" w:rsidR="00DF4F32" w:rsidRDefault="00DF4F32"/>
          <w:p w14:paraId="05984F61" w14:textId="77777777" w:rsidR="00DF4F32" w:rsidRDefault="00DF4F32"/>
          <w:p w14:paraId="3F29FE07" w14:textId="77777777" w:rsidR="00DF4F32" w:rsidRDefault="00DF4F32"/>
          <w:p w14:paraId="49031873" w14:textId="77777777" w:rsidR="00DF4F32" w:rsidRDefault="00DF4F32"/>
          <w:p w14:paraId="16CDDFAD" w14:textId="77777777" w:rsidR="00DF4F32" w:rsidRDefault="00DF4F32"/>
          <w:p w14:paraId="730AB8E6" w14:textId="77777777" w:rsidR="00DF4F32" w:rsidRDefault="00DF4F32"/>
          <w:p w14:paraId="7D645393" w14:textId="77777777" w:rsidR="00DF4F32" w:rsidRDefault="002339B9" w:rsidP="00320BA8">
            <w:r>
              <w:t>1</w:t>
            </w:r>
            <w:r w:rsidR="00320BA8">
              <w:t>0</w:t>
            </w:r>
            <w:r w:rsidR="00DF4F32">
              <w:t>%</w:t>
            </w:r>
          </w:p>
        </w:tc>
      </w:tr>
      <w:tr w:rsidR="00F2399C" w14:paraId="346EF48C" w14:textId="77777777" w:rsidTr="005737B6">
        <w:trPr>
          <w:trHeight w:val="1408"/>
        </w:trPr>
        <w:tc>
          <w:tcPr>
            <w:tcW w:w="9180" w:type="dxa"/>
          </w:tcPr>
          <w:p w14:paraId="1C443E70" w14:textId="77777777" w:rsidR="004B409B" w:rsidRDefault="007109E7" w:rsidP="007109E7">
            <w:pPr>
              <w:rPr>
                <w:b/>
              </w:rPr>
            </w:pPr>
            <w:r w:rsidRPr="007109E7">
              <w:rPr>
                <w:b/>
              </w:rPr>
              <w:t>People Management</w:t>
            </w:r>
          </w:p>
          <w:p w14:paraId="011C0863" w14:textId="77777777" w:rsidR="004B409B" w:rsidRPr="007109E7" w:rsidRDefault="004B409B" w:rsidP="007109E7">
            <w:pPr>
              <w:rPr>
                <w:b/>
              </w:rPr>
            </w:pPr>
          </w:p>
          <w:p w14:paraId="2B7A6C32" w14:textId="0BAC49E8" w:rsidR="00F3003E" w:rsidRDefault="00AB687F" w:rsidP="008E7C15">
            <w:pPr>
              <w:pStyle w:val="ListParagraph"/>
              <w:numPr>
                <w:ilvl w:val="0"/>
                <w:numId w:val="15"/>
              </w:numPr>
            </w:pPr>
            <w:r>
              <w:t>Co-ordinate</w:t>
            </w:r>
            <w:r w:rsidR="00F3003E">
              <w:t xml:space="preserve"> with </w:t>
            </w:r>
            <w:r w:rsidR="005737B6">
              <w:t xml:space="preserve">suppliers and </w:t>
            </w:r>
            <w:r w:rsidR="00F3003E">
              <w:t>existing</w:t>
            </w:r>
            <w:r>
              <w:t xml:space="preserve"> maintenance </w:t>
            </w:r>
            <w:r w:rsidR="005737B6">
              <w:t xml:space="preserve">team to develop </w:t>
            </w:r>
            <w:r w:rsidR="00F3003E">
              <w:t xml:space="preserve">understanding </w:t>
            </w:r>
            <w:r w:rsidR="00584B43">
              <w:t>of requirements</w:t>
            </w:r>
            <w:r w:rsidR="005737B6">
              <w:t xml:space="preserve"> to support right first time</w:t>
            </w:r>
          </w:p>
          <w:p w14:paraId="129596C8" w14:textId="77777777" w:rsidR="00C12CA4" w:rsidRPr="007109E7" w:rsidRDefault="00C12CA4" w:rsidP="00C12CA4">
            <w:pPr>
              <w:pStyle w:val="ListParagraph"/>
              <w:numPr>
                <w:ilvl w:val="0"/>
                <w:numId w:val="15"/>
              </w:numPr>
            </w:pPr>
            <w:r w:rsidRPr="00C12CA4">
              <w:t xml:space="preserve">Actively manage suppliers covering all aspects of the purchasing process including raising queries price negotiation, order placement, supplier performance monitoring lead time reduction, and cost reduction, whilst ensuring </w:t>
            </w:r>
            <w:r>
              <w:t>quality of parts and service is</w:t>
            </w:r>
          </w:p>
          <w:p w14:paraId="0FC622C1" w14:textId="77777777" w:rsidR="00AB687F" w:rsidRPr="007109E7" w:rsidRDefault="00AB687F" w:rsidP="005737B6">
            <w:pPr>
              <w:ind w:left="360"/>
            </w:pPr>
          </w:p>
        </w:tc>
        <w:tc>
          <w:tcPr>
            <w:tcW w:w="1502" w:type="dxa"/>
          </w:tcPr>
          <w:p w14:paraId="3F3008C3" w14:textId="77777777" w:rsidR="00F2399C" w:rsidRDefault="00F2399C"/>
          <w:p w14:paraId="30CCFD57" w14:textId="77777777" w:rsidR="002339B9" w:rsidRDefault="002339B9"/>
          <w:p w14:paraId="431FC254" w14:textId="77777777" w:rsidR="002339B9" w:rsidRDefault="009B3B7B">
            <w:r>
              <w:t>10</w:t>
            </w:r>
            <w:r w:rsidR="002339B9">
              <w:t>%</w:t>
            </w:r>
          </w:p>
        </w:tc>
      </w:tr>
      <w:tr w:rsidR="00F2399C" w14:paraId="1BCD6EE6" w14:textId="77777777" w:rsidTr="009777CA">
        <w:trPr>
          <w:trHeight w:val="1693"/>
        </w:trPr>
        <w:tc>
          <w:tcPr>
            <w:tcW w:w="9180" w:type="dxa"/>
          </w:tcPr>
          <w:p w14:paraId="1FA86525" w14:textId="77777777" w:rsidR="007109E7" w:rsidRDefault="007109E7" w:rsidP="007109E7">
            <w:pPr>
              <w:rPr>
                <w:b/>
              </w:rPr>
            </w:pPr>
            <w:r w:rsidRPr="007109E7">
              <w:rPr>
                <w:b/>
              </w:rPr>
              <w:t>Operations Management</w:t>
            </w:r>
          </w:p>
          <w:p w14:paraId="1A3CFE75" w14:textId="57F4EA67" w:rsidR="004B409B" w:rsidRDefault="004B409B" w:rsidP="004B409B">
            <w:pPr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Actively challenge vendors/requisitioners to minimise the effect of parked/blocked invoices </w:t>
            </w:r>
            <w:r w:rsidR="00584B43">
              <w:rPr>
                <w:rFonts w:cs="Arial"/>
              </w:rPr>
              <w:t>and</w:t>
            </w:r>
            <w:r>
              <w:rPr>
                <w:rFonts w:cs="Arial"/>
              </w:rPr>
              <w:t xml:space="preserve"> deliver a swift resolve to these invoice queries.</w:t>
            </w:r>
          </w:p>
          <w:p w14:paraId="30FA82F4" w14:textId="77777777" w:rsidR="004B409B" w:rsidRDefault="004B409B" w:rsidP="004B409B">
            <w:pPr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Challenge all service requests to ascertain correct payment schedules are complied with on the purchase orders</w:t>
            </w:r>
          </w:p>
          <w:p w14:paraId="157EAA2D" w14:textId="77777777" w:rsidR="004B409B" w:rsidRDefault="004B409B" w:rsidP="004B409B">
            <w:pPr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Complete relevant documentation / Record data in required formats</w:t>
            </w:r>
          </w:p>
          <w:p w14:paraId="37534A87" w14:textId="77777777" w:rsidR="004B409B" w:rsidRDefault="004B409B" w:rsidP="004B409B">
            <w:pPr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Reporting data to required channels including anomalies to manager</w:t>
            </w:r>
          </w:p>
          <w:p w14:paraId="115EF024" w14:textId="77777777" w:rsidR="004B409B" w:rsidRDefault="004B409B" w:rsidP="004B409B">
            <w:pPr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Undertake the training of others as required</w:t>
            </w:r>
          </w:p>
          <w:p w14:paraId="022F596B" w14:textId="77777777" w:rsidR="004B409B" w:rsidRDefault="004B409B" w:rsidP="004B409B">
            <w:pPr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Contribute to and help implement continuous improvement, to enhance quality, safety, efficiency and waste reduction.</w:t>
            </w:r>
          </w:p>
          <w:p w14:paraId="6D860428" w14:textId="77777777" w:rsidR="008E7C15" w:rsidRDefault="008E7C15" w:rsidP="008E7C15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8E7C15">
              <w:rPr>
                <w:rFonts w:cs="Arial"/>
              </w:rPr>
              <w:t xml:space="preserve">Follow any policies laid down by central engineering/purchasing. </w:t>
            </w:r>
          </w:p>
          <w:p w14:paraId="495A6BC4" w14:textId="77777777" w:rsidR="00650FE9" w:rsidRPr="00650FE9" w:rsidRDefault="00650FE9" w:rsidP="00650FE9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650FE9">
              <w:rPr>
                <w:rFonts w:cs="Arial"/>
              </w:rPr>
              <w:t>Ensure all parts delivered to stores are correct to order, and whe</w:t>
            </w:r>
            <w:r>
              <w:rPr>
                <w:rFonts w:cs="Arial"/>
              </w:rPr>
              <w:t>re required in spec / tolerance</w:t>
            </w:r>
          </w:p>
          <w:p w14:paraId="2CE52B13" w14:textId="1C16021A" w:rsidR="009777CA" w:rsidRPr="00650FE9" w:rsidRDefault="00650FE9" w:rsidP="00650FE9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650FE9">
              <w:rPr>
                <w:rFonts w:cs="Arial"/>
              </w:rPr>
              <w:t xml:space="preserve">Record all failures and highlight adverse trends, </w:t>
            </w:r>
            <w:r w:rsidR="00584B43" w:rsidRPr="00650FE9">
              <w:rPr>
                <w:rFonts w:cs="Arial"/>
              </w:rPr>
              <w:t>use</w:t>
            </w:r>
            <w:r w:rsidRPr="00650FE9">
              <w:rPr>
                <w:rFonts w:cs="Arial"/>
              </w:rPr>
              <w:t xml:space="preserve"> database, to record all repair items and track warranties</w:t>
            </w:r>
          </w:p>
        </w:tc>
        <w:tc>
          <w:tcPr>
            <w:tcW w:w="1502" w:type="dxa"/>
          </w:tcPr>
          <w:p w14:paraId="6EB24ED1" w14:textId="77777777" w:rsidR="00F2399C" w:rsidRDefault="00F2399C"/>
          <w:p w14:paraId="49869CBD" w14:textId="77777777" w:rsidR="002339B9" w:rsidRDefault="002339B9"/>
          <w:p w14:paraId="4C37DF64" w14:textId="77777777" w:rsidR="002339B9" w:rsidRDefault="002339B9"/>
          <w:p w14:paraId="1681EC47" w14:textId="77777777" w:rsidR="002339B9" w:rsidRDefault="002339B9"/>
          <w:p w14:paraId="11521751" w14:textId="77777777" w:rsidR="002339B9" w:rsidRDefault="002339B9"/>
          <w:p w14:paraId="155548C2" w14:textId="77777777" w:rsidR="002339B9" w:rsidRDefault="002339B9"/>
          <w:p w14:paraId="03D4F526" w14:textId="77777777" w:rsidR="002339B9" w:rsidRDefault="005737B6">
            <w:r>
              <w:t>6</w:t>
            </w:r>
            <w:r w:rsidR="002339B9">
              <w:t>0%</w:t>
            </w:r>
          </w:p>
        </w:tc>
      </w:tr>
      <w:tr w:rsidR="00F2399C" w14:paraId="697D0ED4" w14:textId="77777777" w:rsidTr="009777CA">
        <w:trPr>
          <w:trHeight w:val="1548"/>
        </w:trPr>
        <w:tc>
          <w:tcPr>
            <w:tcW w:w="9180" w:type="dxa"/>
          </w:tcPr>
          <w:p w14:paraId="33243AF5" w14:textId="77777777" w:rsidR="007109E7" w:rsidRDefault="007109E7" w:rsidP="007109E7">
            <w:pPr>
              <w:rPr>
                <w:b/>
              </w:rPr>
            </w:pPr>
            <w:r w:rsidRPr="007109E7">
              <w:rPr>
                <w:b/>
              </w:rPr>
              <w:t>Continuous Improvement</w:t>
            </w:r>
          </w:p>
          <w:p w14:paraId="0FF694D6" w14:textId="77777777" w:rsidR="004B409B" w:rsidRDefault="004B409B" w:rsidP="004B409B">
            <w:pPr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Contribute to and help implement continuous improvement, to enhance quality, safety, efficiency and waste reduction.</w:t>
            </w:r>
          </w:p>
          <w:p w14:paraId="01B88254" w14:textId="77777777" w:rsidR="004B409B" w:rsidRPr="00AF0059" w:rsidRDefault="004B409B" w:rsidP="004B409B">
            <w:pPr>
              <w:numPr>
                <w:ilvl w:val="0"/>
                <w:numId w:val="4"/>
              </w:num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Ensure systems for stores to minimise inventory levels and working capital i.e. by considering consignment stock, reducing incorrect purchases, improving customer / supplier relations.</w:t>
            </w:r>
          </w:p>
          <w:p w14:paraId="1E6C86EA" w14:textId="77777777" w:rsidR="00AF0059" w:rsidRPr="00AF0059" w:rsidRDefault="00AF0059" w:rsidP="00AF0059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</w:rPr>
            </w:pPr>
            <w:r w:rsidRPr="00AF0059">
              <w:rPr>
                <w:rFonts w:cs="Arial"/>
                <w:bCs/>
              </w:rPr>
              <w:t xml:space="preserve">Actively support teams with improvement activities through parts recognition and sourcing. </w:t>
            </w:r>
          </w:p>
          <w:p w14:paraId="448093E7" w14:textId="77777777" w:rsidR="00156628" w:rsidRPr="007109E7" w:rsidRDefault="00156628" w:rsidP="00C10D0A"/>
        </w:tc>
        <w:tc>
          <w:tcPr>
            <w:tcW w:w="1502" w:type="dxa"/>
          </w:tcPr>
          <w:p w14:paraId="13B6EE0C" w14:textId="77777777" w:rsidR="00F2399C" w:rsidRDefault="00F2399C"/>
          <w:p w14:paraId="6BD6EFC3" w14:textId="77777777" w:rsidR="002339B9" w:rsidRDefault="002339B9"/>
          <w:p w14:paraId="2FB90EE4" w14:textId="77777777" w:rsidR="002339B9" w:rsidRDefault="005737B6">
            <w:r>
              <w:t>10</w:t>
            </w:r>
            <w:r w:rsidR="002339B9">
              <w:t>%</w:t>
            </w:r>
          </w:p>
        </w:tc>
      </w:tr>
      <w:tr w:rsidR="00F2399C" w14:paraId="76ADD8AF" w14:textId="77777777" w:rsidTr="005737B6">
        <w:trPr>
          <w:trHeight w:val="1995"/>
        </w:trPr>
        <w:tc>
          <w:tcPr>
            <w:tcW w:w="9180" w:type="dxa"/>
          </w:tcPr>
          <w:p w14:paraId="7DAEB839" w14:textId="77777777" w:rsidR="007109E7" w:rsidRDefault="007109E7" w:rsidP="007109E7">
            <w:pPr>
              <w:rPr>
                <w:b/>
              </w:rPr>
            </w:pPr>
            <w:r w:rsidRPr="007109E7">
              <w:rPr>
                <w:b/>
              </w:rPr>
              <w:t>Communication</w:t>
            </w:r>
          </w:p>
          <w:p w14:paraId="32DE6169" w14:textId="77777777" w:rsidR="004B409B" w:rsidRDefault="004B409B" w:rsidP="004B409B">
            <w:pPr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Work closely with support functions (Manufacturing, </w:t>
            </w:r>
            <w:r w:rsidR="005737B6">
              <w:rPr>
                <w:rFonts w:cs="Arial"/>
              </w:rPr>
              <w:t xml:space="preserve">and </w:t>
            </w:r>
            <w:r>
              <w:rPr>
                <w:rFonts w:cs="Arial"/>
              </w:rPr>
              <w:t>Finance) to ensure resources required are identified and communicated with all outstanding issues resolved.</w:t>
            </w:r>
          </w:p>
          <w:p w14:paraId="184BD8FB" w14:textId="77777777" w:rsidR="004B409B" w:rsidRPr="00BB3CB4" w:rsidRDefault="004B409B" w:rsidP="00BB3CB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B3CB4">
              <w:rPr>
                <w:rFonts w:cs="Arial"/>
              </w:rPr>
              <w:t>Communicate daily with Engineering and Manufacturing to ensure services for the maintenance department take place as planned and on time</w:t>
            </w:r>
          </w:p>
          <w:p w14:paraId="30CFD4E0" w14:textId="77777777" w:rsidR="005737B6" w:rsidRPr="00AF0059" w:rsidRDefault="00BB3CB4" w:rsidP="005737B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cs="Arial"/>
              </w:rPr>
              <w:t>Clearly communicate to colleagues to ensure information required is received in a timely manner</w:t>
            </w:r>
            <w:r w:rsidR="005737B6">
              <w:rPr>
                <w:rFonts w:cs="Arial"/>
              </w:rPr>
              <w:t xml:space="preserve"> through daily meetings and follow up </w:t>
            </w:r>
          </w:p>
          <w:p w14:paraId="302657FD" w14:textId="77777777" w:rsidR="00AF0059" w:rsidRPr="00AF0059" w:rsidRDefault="00AF0059" w:rsidP="00AF0059">
            <w:pPr>
              <w:pStyle w:val="ListParagraph"/>
              <w:numPr>
                <w:ilvl w:val="0"/>
                <w:numId w:val="4"/>
              </w:numPr>
            </w:pPr>
            <w:r w:rsidRPr="00AF0059">
              <w:t>Ensure that the outstanding list is updated with current supplier feedback / delivery</w:t>
            </w:r>
          </w:p>
          <w:p w14:paraId="4A0A4ABE" w14:textId="77777777" w:rsidR="009777CA" w:rsidRPr="007109E7" w:rsidRDefault="009777CA" w:rsidP="007109E7"/>
        </w:tc>
        <w:tc>
          <w:tcPr>
            <w:tcW w:w="1502" w:type="dxa"/>
          </w:tcPr>
          <w:p w14:paraId="07E23FF5" w14:textId="77777777" w:rsidR="00F2399C" w:rsidRDefault="00F2399C"/>
          <w:p w14:paraId="0DBC40D2" w14:textId="77777777" w:rsidR="002339B9" w:rsidRDefault="002339B9"/>
          <w:p w14:paraId="0A0F6F37" w14:textId="77777777" w:rsidR="002339B9" w:rsidRDefault="002339B9"/>
          <w:p w14:paraId="0D2A49EE" w14:textId="77777777" w:rsidR="002339B9" w:rsidRDefault="002339B9"/>
          <w:p w14:paraId="2A62E4BD" w14:textId="77777777" w:rsidR="002339B9" w:rsidRDefault="002339B9"/>
          <w:p w14:paraId="2EEDDFC2" w14:textId="77777777" w:rsidR="002339B9" w:rsidRDefault="005737B6">
            <w:r>
              <w:t>10</w:t>
            </w:r>
            <w:r w:rsidR="002339B9">
              <w:t>%</w:t>
            </w:r>
          </w:p>
        </w:tc>
      </w:tr>
    </w:tbl>
    <w:p w14:paraId="065EAF28" w14:textId="77777777" w:rsidR="009777CA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777CA" w:rsidRPr="00C41DB8" w14:paraId="324692F3" w14:textId="77777777" w:rsidTr="00FF5A4E">
        <w:tc>
          <w:tcPr>
            <w:tcW w:w="10682" w:type="dxa"/>
            <w:gridSpan w:val="2"/>
            <w:shd w:val="clear" w:color="auto" w:fill="76923C" w:themeFill="accent3" w:themeFillShade="BF"/>
          </w:tcPr>
          <w:p w14:paraId="7972557D" w14:textId="77777777" w:rsidR="009777CA" w:rsidRPr="00C41DB8" w:rsidRDefault="009777CA" w:rsidP="00DF4F32">
            <w:pPr>
              <w:rPr>
                <w:color w:val="FFFFFF" w:themeColor="background1"/>
                <w:sz w:val="28"/>
              </w:rPr>
            </w:pPr>
            <w:r w:rsidRPr="00C41DB8">
              <w:rPr>
                <w:color w:val="FFFFFF" w:themeColor="background1"/>
              </w:rPr>
              <w:t>SECTION 4 – EDUCATION &amp; EXPERIENCE</w:t>
            </w:r>
          </w:p>
        </w:tc>
      </w:tr>
      <w:tr w:rsidR="009777CA" w14:paraId="5EA96FAD" w14:textId="77777777" w:rsidTr="00DF4F32">
        <w:trPr>
          <w:trHeight w:val="627"/>
        </w:trPr>
        <w:tc>
          <w:tcPr>
            <w:tcW w:w="5341" w:type="dxa"/>
            <w:vAlign w:val="center"/>
          </w:tcPr>
          <w:p w14:paraId="5880358A" w14:textId="77777777" w:rsidR="009777CA" w:rsidRDefault="009777CA" w:rsidP="00DF4F32">
            <w:r>
              <w:t>Education Level (i.e. Degree, Prof. Quals., etc)</w:t>
            </w:r>
          </w:p>
        </w:tc>
        <w:tc>
          <w:tcPr>
            <w:tcW w:w="5341" w:type="dxa"/>
          </w:tcPr>
          <w:p w14:paraId="4992D0FD" w14:textId="5EE88846" w:rsidR="009777CA" w:rsidRDefault="00584B43" w:rsidP="00EC5513">
            <w:r>
              <w:t xml:space="preserve">A good standard of general education is required. </w:t>
            </w:r>
          </w:p>
          <w:p w14:paraId="133A02F2" w14:textId="1F10952B" w:rsidR="00584B43" w:rsidRDefault="00584B43" w:rsidP="00EC5513">
            <w:r>
              <w:t>Strong organisational, numerical and IT skills.</w:t>
            </w:r>
          </w:p>
          <w:p w14:paraId="20685C4B" w14:textId="0E4E2891" w:rsidR="009B3B7B" w:rsidRDefault="009B3B7B" w:rsidP="004B409B"/>
        </w:tc>
      </w:tr>
      <w:tr w:rsidR="009777CA" w14:paraId="715686A6" w14:textId="77777777" w:rsidTr="00DF4F32">
        <w:tc>
          <w:tcPr>
            <w:tcW w:w="5341" w:type="dxa"/>
            <w:vAlign w:val="center"/>
          </w:tcPr>
          <w:p w14:paraId="252E3629" w14:textId="77777777" w:rsidR="009777CA" w:rsidRDefault="009777CA" w:rsidP="00DF4F32">
            <w:r>
              <w:t>Years Experience (i.e. Relevant experience, Industry Experience, Management level experience, etc)</w:t>
            </w:r>
          </w:p>
        </w:tc>
        <w:tc>
          <w:tcPr>
            <w:tcW w:w="5341" w:type="dxa"/>
          </w:tcPr>
          <w:p w14:paraId="78E09576" w14:textId="77777777" w:rsidR="002339B9" w:rsidRDefault="002339B9" w:rsidP="002339B9">
            <w:pPr>
              <w:rPr>
                <w:rFonts w:cs="Arial"/>
              </w:rPr>
            </w:pPr>
            <w:r>
              <w:rPr>
                <w:rFonts w:cs="Arial"/>
              </w:rPr>
              <w:t xml:space="preserve">Ability to collaborate at all levels </w:t>
            </w:r>
            <w:proofErr w:type="gramStart"/>
            <w:r>
              <w:rPr>
                <w:rFonts w:cs="Arial"/>
              </w:rPr>
              <w:t>in order to</w:t>
            </w:r>
            <w:proofErr w:type="gramEnd"/>
            <w:r>
              <w:rPr>
                <w:rFonts w:cs="Arial"/>
              </w:rPr>
              <w:t xml:space="preserve"> achieve engineering targets.</w:t>
            </w:r>
          </w:p>
          <w:p w14:paraId="5AD2D683" w14:textId="0ACC33AC" w:rsidR="00DE5A39" w:rsidRDefault="00F3003E" w:rsidP="002339B9">
            <w:pPr>
              <w:rPr>
                <w:rFonts w:cs="Arial"/>
              </w:rPr>
            </w:pPr>
            <w:r>
              <w:rPr>
                <w:rFonts w:cs="Arial"/>
              </w:rPr>
              <w:t xml:space="preserve">Proven experience with the </w:t>
            </w:r>
            <w:r w:rsidR="004B409B">
              <w:rPr>
                <w:rFonts w:cs="Arial"/>
              </w:rPr>
              <w:t>use of</w:t>
            </w:r>
            <w:r w:rsidR="00AF0059">
              <w:rPr>
                <w:rFonts w:cs="Arial"/>
              </w:rPr>
              <w:t xml:space="preserve"> </w:t>
            </w:r>
            <w:r w:rsidR="00584B43">
              <w:rPr>
                <w:rFonts w:cs="Arial"/>
              </w:rPr>
              <w:t>Microsoft packages.</w:t>
            </w:r>
          </w:p>
          <w:p w14:paraId="657C4929" w14:textId="760BFC4A" w:rsidR="00F3003E" w:rsidRDefault="00F3003E" w:rsidP="002339B9">
            <w:pPr>
              <w:rPr>
                <w:rFonts w:cs="Arial"/>
              </w:rPr>
            </w:pPr>
            <w:r>
              <w:rPr>
                <w:rFonts w:cs="Arial"/>
              </w:rPr>
              <w:t>Good understanding of machinery and maintenance practices</w:t>
            </w:r>
            <w:r w:rsidR="00584B43">
              <w:rPr>
                <w:rFonts w:cs="Arial"/>
              </w:rPr>
              <w:t xml:space="preserve"> would be desirable but not essential</w:t>
            </w:r>
            <w:r>
              <w:rPr>
                <w:rFonts w:cs="Arial"/>
              </w:rPr>
              <w:t>.</w:t>
            </w:r>
          </w:p>
          <w:p w14:paraId="6C0FA779" w14:textId="77777777" w:rsidR="002339B9" w:rsidRDefault="002339B9" w:rsidP="002339B9">
            <w:pPr>
              <w:rPr>
                <w:rFonts w:cs="Arial"/>
              </w:rPr>
            </w:pPr>
            <w:r>
              <w:rPr>
                <w:rFonts w:cs="Arial"/>
              </w:rPr>
              <w:t>Ability to represent the company in a professional and highly competent manner.</w:t>
            </w:r>
          </w:p>
          <w:p w14:paraId="2F98B748" w14:textId="77777777" w:rsidR="00AF0059" w:rsidRDefault="00AF0059" w:rsidP="002339B9">
            <w:pPr>
              <w:rPr>
                <w:rFonts w:cs="Arial"/>
              </w:rPr>
            </w:pPr>
            <w:r w:rsidRPr="00AF0059">
              <w:rPr>
                <w:rFonts w:cs="Arial"/>
              </w:rPr>
              <w:lastRenderedPageBreak/>
              <w:t>Experience in the FMCG industry preferable</w:t>
            </w:r>
          </w:p>
          <w:p w14:paraId="10BC1568" w14:textId="77777777" w:rsidR="005737B6" w:rsidRPr="005737B6" w:rsidRDefault="005737B6" w:rsidP="005737B6">
            <w:pPr>
              <w:rPr>
                <w:rFonts w:cs="Arial"/>
              </w:rPr>
            </w:pPr>
            <w:r w:rsidRPr="005737B6">
              <w:rPr>
                <w:rFonts w:cs="Arial"/>
              </w:rPr>
              <w:t xml:space="preserve">Previous experience of working in a </w:t>
            </w:r>
            <w:proofErr w:type="gramStart"/>
            <w:r w:rsidRPr="005737B6">
              <w:rPr>
                <w:rFonts w:cs="Arial"/>
              </w:rPr>
              <w:t>stores (stock control)</w:t>
            </w:r>
            <w:proofErr w:type="gramEnd"/>
            <w:r w:rsidRPr="005737B6">
              <w:rPr>
                <w:rFonts w:cs="Arial"/>
              </w:rPr>
              <w:t xml:space="preserve"> within a similar or related field – preferably working with engineering parts (production/manufacturing)</w:t>
            </w:r>
          </w:p>
          <w:p w14:paraId="1A8DFEDD" w14:textId="77777777" w:rsidR="005737B6" w:rsidRPr="005737B6" w:rsidRDefault="005737B6" w:rsidP="005737B6">
            <w:pPr>
              <w:rPr>
                <w:rFonts w:cs="Arial"/>
              </w:rPr>
            </w:pPr>
            <w:r>
              <w:rPr>
                <w:rFonts w:cs="Arial"/>
              </w:rPr>
              <w:t xml:space="preserve">Experience in </w:t>
            </w:r>
            <w:proofErr w:type="gramStart"/>
            <w:r>
              <w:rPr>
                <w:rFonts w:cs="Arial"/>
              </w:rPr>
              <w:t>a  CMMS</w:t>
            </w:r>
            <w:proofErr w:type="gramEnd"/>
            <w:r>
              <w:rPr>
                <w:rFonts w:cs="Arial"/>
              </w:rPr>
              <w:t xml:space="preserve">, (Pirana </w:t>
            </w:r>
            <w:r w:rsidRPr="005737B6">
              <w:rPr>
                <w:rFonts w:cs="Arial"/>
              </w:rPr>
              <w:t>would be advantageous)</w:t>
            </w:r>
          </w:p>
          <w:p w14:paraId="54773415" w14:textId="5E200AE0" w:rsidR="005737B6" w:rsidRDefault="005737B6" w:rsidP="005737B6">
            <w:pPr>
              <w:rPr>
                <w:rFonts w:cs="Arial"/>
              </w:rPr>
            </w:pPr>
            <w:r w:rsidRPr="005737B6">
              <w:rPr>
                <w:rFonts w:cs="Arial"/>
              </w:rPr>
              <w:t xml:space="preserve">FLT license </w:t>
            </w:r>
            <w:r w:rsidR="00584B43">
              <w:rPr>
                <w:rFonts w:cs="Arial"/>
              </w:rPr>
              <w:t>(training will be given if not)</w:t>
            </w:r>
          </w:p>
          <w:p w14:paraId="7C15F4A0" w14:textId="77777777" w:rsidR="002339B9" w:rsidRDefault="002339B9" w:rsidP="00C10D0A"/>
        </w:tc>
      </w:tr>
      <w:tr w:rsidR="009777CA" w14:paraId="0D877BB3" w14:textId="77777777" w:rsidTr="00AF0059">
        <w:trPr>
          <w:trHeight w:val="1223"/>
        </w:trPr>
        <w:tc>
          <w:tcPr>
            <w:tcW w:w="5341" w:type="dxa"/>
            <w:vAlign w:val="center"/>
          </w:tcPr>
          <w:p w14:paraId="1F787722" w14:textId="77777777" w:rsidR="009777CA" w:rsidRDefault="009777CA" w:rsidP="00DF4F32">
            <w:r>
              <w:lastRenderedPageBreak/>
              <w:t>Key Capabilities and Characteristics (Interpersonal skills, specific competencies, specific skills, etc)</w:t>
            </w:r>
          </w:p>
        </w:tc>
        <w:tc>
          <w:tcPr>
            <w:tcW w:w="5341" w:type="dxa"/>
          </w:tcPr>
          <w:p w14:paraId="6B7F0B52" w14:textId="77777777" w:rsidR="002339B9" w:rsidRDefault="002339B9" w:rsidP="002339B9">
            <w:pPr>
              <w:rPr>
                <w:rFonts w:cs="Arial"/>
              </w:rPr>
            </w:pPr>
            <w:r>
              <w:rPr>
                <w:rFonts w:cs="Arial"/>
              </w:rPr>
              <w:t xml:space="preserve">A positive attitude, open to change, a proactive approach </w:t>
            </w:r>
            <w:r w:rsidR="00C10D0A">
              <w:rPr>
                <w:rFonts w:cs="Arial"/>
              </w:rPr>
              <w:t>to improvements</w:t>
            </w:r>
          </w:p>
          <w:p w14:paraId="03E23CEF" w14:textId="77777777" w:rsidR="002339B9" w:rsidRDefault="002339B9" w:rsidP="002339B9">
            <w:pPr>
              <w:rPr>
                <w:rFonts w:cs="Arial"/>
              </w:rPr>
            </w:pPr>
            <w:r>
              <w:rPr>
                <w:rFonts w:cs="Arial"/>
              </w:rPr>
              <w:t>A positive and flexible approach to on going training.</w:t>
            </w:r>
          </w:p>
          <w:p w14:paraId="19483EEB" w14:textId="77777777" w:rsidR="002339B9" w:rsidRDefault="002339B9" w:rsidP="002339B9">
            <w:pPr>
              <w:ind w:right="-514"/>
              <w:jc w:val="both"/>
              <w:rPr>
                <w:rFonts w:cs="Arial"/>
              </w:rPr>
            </w:pPr>
          </w:p>
          <w:p w14:paraId="03A289A7" w14:textId="77777777" w:rsidR="002339B9" w:rsidRDefault="002339B9" w:rsidP="002339B9">
            <w:pPr>
              <w:ind w:right="-514"/>
              <w:jc w:val="both"/>
            </w:pPr>
          </w:p>
        </w:tc>
      </w:tr>
    </w:tbl>
    <w:p w14:paraId="21A14610" w14:textId="77777777" w:rsidR="009777CA" w:rsidRPr="00C41DB8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1949"/>
        <w:gridCol w:w="2671"/>
      </w:tblGrid>
      <w:tr w:rsidR="00F2399C" w:rsidRPr="00C41DB8" w14:paraId="64F035FE" w14:textId="77777777" w:rsidTr="00FF5A4E">
        <w:tc>
          <w:tcPr>
            <w:tcW w:w="10682" w:type="dxa"/>
            <w:gridSpan w:val="4"/>
            <w:shd w:val="clear" w:color="auto" w:fill="76923C" w:themeFill="accent3" w:themeFillShade="BF"/>
          </w:tcPr>
          <w:p w14:paraId="4309AAF4" w14:textId="77777777" w:rsidR="00F2399C" w:rsidRPr="00C41DB8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5 – DIMENSIONS &amp; SCOPE</w:t>
            </w:r>
          </w:p>
        </w:tc>
      </w:tr>
      <w:tr w:rsidR="00F2399C" w14:paraId="11B4A800" w14:textId="77777777" w:rsidTr="00F2399C">
        <w:trPr>
          <w:trHeight w:val="696"/>
        </w:trPr>
        <w:tc>
          <w:tcPr>
            <w:tcW w:w="3510" w:type="dxa"/>
          </w:tcPr>
          <w:p w14:paraId="6E544BEE" w14:textId="77777777" w:rsidR="00F2399C" w:rsidRDefault="00F2399C">
            <w:r>
              <w:t>Budgetary Responsibility</w:t>
            </w:r>
          </w:p>
        </w:tc>
        <w:tc>
          <w:tcPr>
            <w:tcW w:w="2552" w:type="dxa"/>
          </w:tcPr>
          <w:p w14:paraId="32F1D090" w14:textId="77777777" w:rsidR="00F2399C" w:rsidRDefault="00F2399C">
            <w:r>
              <w:t>Direct/Indirect</w:t>
            </w:r>
            <w:r w:rsidR="00126EC2">
              <w:t xml:space="preserve"> Budget</w:t>
            </w:r>
          </w:p>
        </w:tc>
        <w:tc>
          <w:tcPr>
            <w:tcW w:w="1949" w:type="dxa"/>
          </w:tcPr>
          <w:p w14:paraId="01DAFBC2" w14:textId="77777777" w:rsidR="00F2399C" w:rsidRDefault="00F2399C">
            <w:r>
              <w:t>Size</w:t>
            </w:r>
            <w:r w:rsidR="00BC2CA1">
              <w:t>/Amount</w:t>
            </w:r>
          </w:p>
        </w:tc>
        <w:tc>
          <w:tcPr>
            <w:tcW w:w="2671" w:type="dxa"/>
          </w:tcPr>
          <w:p w14:paraId="48F8F3FA" w14:textId="77777777" w:rsidR="00F2399C" w:rsidRDefault="00F2399C"/>
        </w:tc>
      </w:tr>
      <w:tr w:rsidR="00F2399C" w14:paraId="2981AE20" w14:textId="77777777" w:rsidTr="00AF1548">
        <w:trPr>
          <w:trHeight w:val="1812"/>
        </w:trPr>
        <w:tc>
          <w:tcPr>
            <w:tcW w:w="3510" w:type="dxa"/>
          </w:tcPr>
          <w:p w14:paraId="5A9DBAE0" w14:textId="77777777" w:rsidR="00F2399C" w:rsidRDefault="00F2399C">
            <w:r>
              <w:t>Other key dimensions</w:t>
            </w:r>
          </w:p>
          <w:p w14:paraId="70170A06" w14:textId="77777777" w:rsidR="00F2399C" w:rsidRDefault="00F2399C">
            <w:proofErr w:type="gramStart"/>
            <w:r>
              <w:t>(.e.g.</w:t>
            </w:r>
            <w:proofErr w:type="gramEnd"/>
            <w:r>
              <w:t xml:space="preserve"> sales, products, skus, reports, invoices, etc</w:t>
            </w:r>
          </w:p>
          <w:p w14:paraId="3EE8828A" w14:textId="77777777" w:rsidR="00126EC2" w:rsidRDefault="00126EC2">
            <w:r>
              <w:t>Please put description and numbers</w:t>
            </w:r>
          </w:p>
        </w:tc>
        <w:tc>
          <w:tcPr>
            <w:tcW w:w="7172" w:type="dxa"/>
            <w:gridSpan w:val="3"/>
          </w:tcPr>
          <w:p w14:paraId="78E4B36F" w14:textId="77777777" w:rsidR="007109E7" w:rsidRPr="007109E7" w:rsidRDefault="007109E7" w:rsidP="007109E7">
            <w:pPr>
              <w:rPr>
                <w:b/>
                <w:u w:val="single"/>
              </w:rPr>
            </w:pPr>
            <w:r w:rsidRPr="007109E7">
              <w:rPr>
                <w:b/>
                <w:u w:val="single"/>
              </w:rPr>
              <w:t>Key Relationships:</w:t>
            </w:r>
          </w:p>
          <w:p w14:paraId="78C49837" w14:textId="77777777" w:rsidR="00E476C6" w:rsidRDefault="00E476C6" w:rsidP="00E476C6">
            <w:pPr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All engineering management and craftsmen</w:t>
            </w:r>
          </w:p>
          <w:p w14:paraId="29106F97" w14:textId="77777777" w:rsidR="00E476C6" w:rsidRDefault="00E476C6" w:rsidP="00E476C6">
            <w:pPr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Finance Department</w:t>
            </w:r>
          </w:p>
          <w:p w14:paraId="7695C633" w14:textId="77777777" w:rsidR="00E476C6" w:rsidRDefault="00E476C6" w:rsidP="00E476C6">
            <w:pPr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Critical Suppliers</w:t>
            </w:r>
          </w:p>
          <w:p w14:paraId="6AE18444" w14:textId="77777777" w:rsidR="00E476C6" w:rsidRDefault="00E476C6" w:rsidP="00E476C6">
            <w:pPr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Manufacturing Teams</w:t>
            </w:r>
          </w:p>
          <w:p w14:paraId="689C1AB7" w14:textId="77777777" w:rsidR="00E476C6" w:rsidRDefault="00E476C6" w:rsidP="00E476C6">
            <w:pPr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Suppliers and Contractors</w:t>
            </w:r>
          </w:p>
          <w:p w14:paraId="47B9BB9E" w14:textId="77777777" w:rsidR="00E476C6" w:rsidRDefault="00E476C6" w:rsidP="00E476C6">
            <w:pPr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Central Purchasing</w:t>
            </w:r>
          </w:p>
          <w:p w14:paraId="3B5F6DC5" w14:textId="77777777" w:rsidR="00E476C6" w:rsidRDefault="00E476C6" w:rsidP="00E476C6">
            <w:pPr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Central Engineering</w:t>
            </w:r>
          </w:p>
          <w:p w14:paraId="57030272" w14:textId="77777777" w:rsidR="00F2399C" w:rsidRDefault="00F2399C"/>
        </w:tc>
      </w:tr>
    </w:tbl>
    <w:p w14:paraId="6F01CBE0" w14:textId="77777777" w:rsidR="00F2399C" w:rsidRPr="00C41DB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F1548" w:rsidRPr="00C41DB8" w14:paraId="54E3AF33" w14:textId="77777777" w:rsidTr="00FF5A4E">
        <w:tc>
          <w:tcPr>
            <w:tcW w:w="10682" w:type="dxa"/>
            <w:gridSpan w:val="2"/>
            <w:shd w:val="clear" w:color="auto" w:fill="76923C" w:themeFill="accent3" w:themeFillShade="BF"/>
          </w:tcPr>
          <w:p w14:paraId="32F750CE" w14:textId="77777777" w:rsidR="00AF1548" w:rsidRPr="00C41DB8" w:rsidRDefault="00AF1548">
            <w:pPr>
              <w:rPr>
                <w:color w:val="FFFFFF" w:themeColor="background1"/>
                <w:sz w:val="20"/>
              </w:rPr>
            </w:pPr>
            <w:r w:rsidRPr="00C41DB8">
              <w:rPr>
                <w:color w:val="FFFFFF" w:themeColor="background1"/>
              </w:rPr>
              <w:t>SECTION 6 – CONDITIONS OF ROLE</w:t>
            </w:r>
          </w:p>
        </w:tc>
      </w:tr>
      <w:tr w:rsidR="00AF1548" w14:paraId="6660ECF9" w14:textId="77777777" w:rsidTr="00AF1548">
        <w:trPr>
          <w:trHeight w:val="2105"/>
        </w:trPr>
        <w:tc>
          <w:tcPr>
            <w:tcW w:w="5341" w:type="dxa"/>
          </w:tcPr>
          <w:p w14:paraId="3DC5127E" w14:textId="77777777" w:rsidR="00AF1548" w:rsidRDefault="00AF1548">
            <w:r>
              <w:t>State any conditions for role</w:t>
            </w:r>
          </w:p>
          <w:p w14:paraId="4C6332E1" w14:textId="77777777" w:rsidR="00AF1548" w:rsidRDefault="00AF1548" w:rsidP="00AF1548">
            <w:r>
              <w:t>(e.g. Travel requirements, site specific/multi-site, Physical conditions i.e. Hot/Cold, indoors/Outdoors, hazardous, etc)</w:t>
            </w:r>
          </w:p>
        </w:tc>
        <w:tc>
          <w:tcPr>
            <w:tcW w:w="5341" w:type="dxa"/>
          </w:tcPr>
          <w:p w14:paraId="14A3CA0B" w14:textId="77777777" w:rsidR="002339B9" w:rsidRDefault="002339B9" w:rsidP="002339B9">
            <w:r>
              <w:t xml:space="preserve">May require travel to other sites, suppliers, customers and exhibitions. </w:t>
            </w:r>
          </w:p>
          <w:p w14:paraId="6A8AB57A" w14:textId="77777777" w:rsidR="00AF1548" w:rsidRDefault="00AF1548" w:rsidP="002339B9"/>
        </w:tc>
      </w:tr>
    </w:tbl>
    <w:p w14:paraId="2F6FFCA0" w14:textId="77777777"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1843"/>
        <w:gridCol w:w="4478"/>
      </w:tblGrid>
      <w:tr w:rsidR="00BC2CA1" w14:paraId="5E61BDF6" w14:textId="77777777" w:rsidTr="00FF5A4E">
        <w:tc>
          <w:tcPr>
            <w:tcW w:w="10682" w:type="dxa"/>
            <w:gridSpan w:val="3"/>
            <w:shd w:val="clear" w:color="auto" w:fill="76923C" w:themeFill="accent3" w:themeFillShade="BF"/>
          </w:tcPr>
          <w:p w14:paraId="763B5CBD" w14:textId="77777777" w:rsidR="00BC2CA1" w:rsidRPr="00AF1548" w:rsidRDefault="00BC2CA1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7 – POSITION IN ORGANISATION</w:t>
            </w:r>
          </w:p>
        </w:tc>
      </w:tr>
      <w:tr w:rsidR="00AF1548" w14:paraId="37CE43E6" w14:textId="77777777" w:rsidTr="00C41DB8">
        <w:tc>
          <w:tcPr>
            <w:tcW w:w="4361" w:type="dxa"/>
          </w:tcPr>
          <w:p w14:paraId="66C17795" w14:textId="77777777" w:rsidR="00AF1548" w:rsidRPr="00AF1548" w:rsidRDefault="00AF1548" w:rsidP="00211DC3">
            <w:pPr>
              <w:jc w:val="center"/>
              <w:rPr>
                <w:b/>
                <w:u w:val="single"/>
              </w:rPr>
            </w:pPr>
            <w:r w:rsidRPr="00AF1548">
              <w:rPr>
                <w:b/>
                <w:u w:val="single"/>
              </w:rPr>
              <w:t>Peer Positions</w:t>
            </w:r>
            <w:r>
              <w:rPr>
                <w:b/>
                <w:u w:val="single"/>
              </w:rPr>
              <w:t xml:space="preserve"> (list below)</w:t>
            </w:r>
          </w:p>
        </w:tc>
        <w:tc>
          <w:tcPr>
            <w:tcW w:w="1843" w:type="dxa"/>
            <w:vMerge w:val="restart"/>
          </w:tcPr>
          <w:p w14:paraId="27157A94" w14:textId="77777777" w:rsidR="00AF1548" w:rsidRDefault="00AF1548">
            <w:r>
              <w:t>Team Size (if none put 0)</w:t>
            </w:r>
          </w:p>
        </w:tc>
        <w:tc>
          <w:tcPr>
            <w:tcW w:w="4478" w:type="dxa"/>
            <w:vMerge w:val="restart"/>
          </w:tcPr>
          <w:p w14:paraId="7E0C455F" w14:textId="1B837F43" w:rsidR="00AF1548" w:rsidRDefault="00584B43">
            <w:r>
              <w:t>Team of 3. 2 x storeman and stores manager</w:t>
            </w:r>
          </w:p>
        </w:tc>
      </w:tr>
      <w:tr w:rsidR="00AF1548" w14:paraId="071DEC82" w14:textId="77777777" w:rsidTr="00C41DB8">
        <w:trPr>
          <w:trHeight w:val="362"/>
        </w:trPr>
        <w:tc>
          <w:tcPr>
            <w:tcW w:w="4361" w:type="dxa"/>
          </w:tcPr>
          <w:p w14:paraId="7F0FA817" w14:textId="2E5B8C4E" w:rsidR="00AF1548" w:rsidRDefault="00584B43">
            <w:r>
              <w:t>One engineering storeman</w:t>
            </w:r>
          </w:p>
        </w:tc>
        <w:tc>
          <w:tcPr>
            <w:tcW w:w="1843" w:type="dxa"/>
            <w:vMerge/>
          </w:tcPr>
          <w:p w14:paraId="16B07CE2" w14:textId="77777777" w:rsidR="00AF1548" w:rsidRDefault="00AF1548"/>
        </w:tc>
        <w:tc>
          <w:tcPr>
            <w:tcW w:w="4478" w:type="dxa"/>
            <w:vMerge/>
          </w:tcPr>
          <w:p w14:paraId="0BB3ADC4" w14:textId="77777777" w:rsidR="00AF1548" w:rsidRDefault="00AF1548"/>
        </w:tc>
      </w:tr>
      <w:tr w:rsidR="00AF1548" w14:paraId="5F3DFAE3" w14:textId="77777777" w:rsidTr="00C41DB8">
        <w:trPr>
          <w:trHeight w:val="410"/>
        </w:trPr>
        <w:tc>
          <w:tcPr>
            <w:tcW w:w="4361" w:type="dxa"/>
          </w:tcPr>
          <w:p w14:paraId="2206E276" w14:textId="77777777" w:rsidR="00AF1548" w:rsidRDefault="00AF1548"/>
        </w:tc>
        <w:tc>
          <w:tcPr>
            <w:tcW w:w="1843" w:type="dxa"/>
            <w:vMerge w:val="restart"/>
          </w:tcPr>
          <w:p w14:paraId="7D2A9B49" w14:textId="77777777" w:rsidR="00AF1548" w:rsidRDefault="00AF1548">
            <w:r>
              <w:t>Reports to (Job Title)</w:t>
            </w:r>
          </w:p>
        </w:tc>
        <w:tc>
          <w:tcPr>
            <w:tcW w:w="4478" w:type="dxa"/>
            <w:vMerge w:val="restart"/>
          </w:tcPr>
          <w:p w14:paraId="6694383A" w14:textId="5B31D92A" w:rsidR="00AF1548" w:rsidRDefault="004B409B" w:rsidP="00471BB9">
            <w:r>
              <w:t xml:space="preserve">Engineering </w:t>
            </w:r>
            <w:r w:rsidR="00584B43">
              <w:t xml:space="preserve">Stores </w:t>
            </w:r>
            <w:r>
              <w:t>Manager</w:t>
            </w:r>
          </w:p>
        </w:tc>
      </w:tr>
      <w:tr w:rsidR="00AF1548" w14:paraId="3AD38400" w14:textId="77777777" w:rsidTr="00C41DB8">
        <w:trPr>
          <w:trHeight w:val="416"/>
        </w:trPr>
        <w:tc>
          <w:tcPr>
            <w:tcW w:w="4361" w:type="dxa"/>
          </w:tcPr>
          <w:p w14:paraId="67CEACEE" w14:textId="77777777" w:rsidR="00AF1548" w:rsidRDefault="00AF1548"/>
        </w:tc>
        <w:tc>
          <w:tcPr>
            <w:tcW w:w="1843" w:type="dxa"/>
            <w:vMerge/>
          </w:tcPr>
          <w:p w14:paraId="7ECD17D3" w14:textId="77777777" w:rsidR="00AF1548" w:rsidRDefault="00AF1548"/>
        </w:tc>
        <w:tc>
          <w:tcPr>
            <w:tcW w:w="4478" w:type="dxa"/>
            <w:vMerge/>
          </w:tcPr>
          <w:p w14:paraId="1D17F30A" w14:textId="77777777" w:rsidR="00AF1548" w:rsidRDefault="00AF1548"/>
        </w:tc>
      </w:tr>
      <w:tr w:rsidR="00AF1548" w14:paraId="5C21D8E9" w14:textId="77777777" w:rsidTr="00C41DB8">
        <w:trPr>
          <w:trHeight w:val="422"/>
        </w:trPr>
        <w:tc>
          <w:tcPr>
            <w:tcW w:w="4361" w:type="dxa"/>
          </w:tcPr>
          <w:p w14:paraId="5F7BC4C5" w14:textId="77777777" w:rsidR="00AF1548" w:rsidRDefault="00AF1548"/>
        </w:tc>
        <w:tc>
          <w:tcPr>
            <w:tcW w:w="6321" w:type="dxa"/>
            <w:gridSpan w:val="2"/>
            <w:vMerge w:val="restart"/>
            <w:vAlign w:val="center"/>
          </w:tcPr>
          <w:p w14:paraId="2A38B26D" w14:textId="77777777" w:rsidR="00AF1548" w:rsidRPr="00AF1548" w:rsidRDefault="00AF1548" w:rsidP="00AF1548">
            <w:pPr>
              <w:jc w:val="center"/>
              <w:rPr>
                <w:b/>
                <w:sz w:val="24"/>
              </w:rPr>
            </w:pPr>
            <w:r w:rsidRPr="00AF1548">
              <w:rPr>
                <w:b/>
                <w:sz w:val="24"/>
              </w:rPr>
              <w:t>PLEASE ENSURE YOU ATTACH CURRENT ORGANISATION CHART</w:t>
            </w:r>
          </w:p>
        </w:tc>
      </w:tr>
      <w:tr w:rsidR="00AF1548" w14:paraId="74EFC95E" w14:textId="77777777" w:rsidTr="00C41DB8">
        <w:tc>
          <w:tcPr>
            <w:tcW w:w="4361" w:type="dxa"/>
          </w:tcPr>
          <w:p w14:paraId="198B5044" w14:textId="77777777" w:rsidR="00AF1548" w:rsidRDefault="00AF1548"/>
        </w:tc>
        <w:tc>
          <w:tcPr>
            <w:tcW w:w="6321" w:type="dxa"/>
            <w:gridSpan w:val="2"/>
            <w:vMerge/>
          </w:tcPr>
          <w:p w14:paraId="10931094" w14:textId="77777777" w:rsidR="00AF1548" w:rsidRDefault="00AF1548"/>
        </w:tc>
      </w:tr>
    </w:tbl>
    <w:p w14:paraId="2E0CFF8E" w14:textId="77777777"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247"/>
        <w:gridCol w:w="2139"/>
        <w:gridCol w:w="3203"/>
      </w:tblGrid>
      <w:tr w:rsidR="00AF1548" w14:paraId="056B031B" w14:textId="77777777" w:rsidTr="00FF5A4E">
        <w:tc>
          <w:tcPr>
            <w:tcW w:w="10682" w:type="dxa"/>
            <w:gridSpan w:val="4"/>
            <w:shd w:val="clear" w:color="auto" w:fill="76923C" w:themeFill="accent3" w:themeFillShade="BF"/>
          </w:tcPr>
          <w:p w14:paraId="43B4AD59" w14:textId="77777777" w:rsidR="00AF1548" w:rsidRPr="00AF1548" w:rsidRDefault="00AF1548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8 - SIGNATORIES</w:t>
            </w:r>
          </w:p>
        </w:tc>
      </w:tr>
      <w:tr w:rsidR="00AF1548" w14:paraId="7BBF772F" w14:textId="77777777" w:rsidTr="00BC2CA1">
        <w:trPr>
          <w:trHeight w:val="494"/>
        </w:trPr>
        <w:tc>
          <w:tcPr>
            <w:tcW w:w="2093" w:type="dxa"/>
          </w:tcPr>
          <w:p w14:paraId="7562D921" w14:textId="77777777" w:rsidR="00AF1548" w:rsidRDefault="00AF1548">
            <w:r>
              <w:t>Job Holder Signature</w:t>
            </w:r>
          </w:p>
        </w:tc>
        <w:tc>
          <w:tcPr>
            <w:tcW w:w="3247" w:type="dxa"/>
          </w:tcPr>
          <w:p w14:paraId="6C30BB46" w14:textId="77777777" w:rsidR="00AF1548" w:rsidRDefault="00AF1548"/>
        </w:tc>
        <w:tc>
          <w:tcPr>
            <w:tcW w:w="2139" w:type="dxa"/>
          </w:tcPr>
          <w:p w14:paraId="248D690A" w14:textId="77777777" w:rsidR="00AF1548" w:rsidRDefault="00AF1548">
            <w:r>
              <w:t>Manager Signature</w:t>
            </w:r>
          </w:p>
        </w:tc>
        <w:tc>
          <w:tcPr>
            <w:tcW w:w="3203" w:type="dxa"/>
          </w:tcPr>
          <w:p w14:paraId="60035ACE" w14:textId="77777777" w:rsidR="00AF1548" w:rsidRDefault="00AF1548"/>
        </w:tc>
      </w:tr>
      <w:tr w:rsidR="00AF1548" w14:paraId="1AC722A3" w14:textId="77777777" w:rsidTr="00BC2CA1">
        <w:trPr>
          <w:trHeight w:val="558"/>
        </w:trPr>
        <w:tc>
          <w:tcPr>
            <w:tcW w:w="2093" w:type="dxa"/>
          </w:tcPr>
          <w:p w14:paraId="7B4C4AEB" w14:textId="77777777" w:rsidR="00AF1548" w:rsidRDefault="00AF1548">
            <w:r>
              <w:t>Name</w:t>
            </w:r>
          </w:p>
        </w:tc>
        <w:tc>
          <w:tcPr>
            <w:tcW w:w="3247" w:type="dxa"/>
          </w:tcPr>
          <w:p w14:paraId="38E31B86" w14:textId="77777777" w:rsidR="00AF1548" w:rsidRDefault="00AF1548"/>
        </w:tc>
        <w:tc>
          <w:tcPr>
            <w:tcW w:w="2139" w:type="dxa"/>
          </w:tcPr>
          <w:p w14:paraId="7BA3AAC9" w14:textId="77777777" w:rsidR="00AF1548" w:rsidRDefault="00AF1548">
            <w:r>
              <w:t>Name</w:t>
            </w:r>
          </w:p>
        </w:tc>
        <w:tc>
          <w:tcPr>
            <w:tcW w:w="3203" w:type="dxa"/>
          </w:tcPr>
          <w:p w14:paraId="50DBC952" w14:textId="77777777" w:rsidR="00AF1548" w:rsidRDefault="00AF1548"/>
        </w:tc>
      </w:tr>
      <w:tr w:rsidR="00AF1548" w14:paraId="480BE59D" w14:textId="77777777" w:rsidTr="00BC2CA1">
        <w:trPr>
          <w:trHeight w:val="538"/>
        </w:trPr>
        <w:tc>
          <w:tcPr>
            <w:tcW w:w="2093" w:type="dxa"/>
          </w:tcPr>
          <w:p w14:paraId="64888481" w14:textId="77777777" w:rsidR="00AF1548" w:rsidRDefault="00AF1548">
            <w:r>
              <w:t>Date</w:t>
            </w:r>
          </w:p>
        </w:tc>
        <w:tc>
          <w:tcPr>
            <w:tcW w:w="3247" w:type="dxa"/>
          </w:tcPr>
          <w:p w14:paraId="64503907" w14:textId="77777777" w:rsidR="00AF1548" w:rsidRDefault="00AF1548"/>
        </w:tc>
        <w:tc>
          <w:tcPr>
            <w:tcW w:w="2139" w:type="dxa"/>
          </w:tcPr>
          <w:p w14:paraId="74A8BE85" w14:textId="77777777" w:rsidR="00AF1548" w:rsidRDefault="00AF1548">
            <w:r>
              <w:t>Date</w:t>
            </w:r>
          </w:p>
        </w:tc>
        <w:tc>
          <w:tcPr>
            <w:tcW w:w="3203" w:type="dxa"/>
          </w:tcPr>
          <w:p w14:paraId="08A1F3A0" w14:textId="77777777" w:rsidR="00AF1548" w:rsidRDefault="00AF1548"/>
        </w:tc>
      </w:tr>
    </w:tbl>
    <w:p w14:paraId="0B74A37C" w14:textId="77777777" w:rsidR="00AF1548" w:rsidRDefault="00AF1548"/>
    <w:sectPr w:rsidR="00AF1548" w:rsidSect="007E3DC1">
      <w:headerReference w:type="default" r:id="rId7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AB6B" w14:textId="77777777" w:rsidR="00F66F26" w:rsidRDefault="00F66F26" w:rsidP="007E3DC1">
      <w:pPr>
        <w:spacing w:after="0" w:line="240" w:lineRule="auto"/>
      </w:pPr>
      <w:r>
        <w:separator/>
      </w:r>
    </w:p>
  </w:endnote>
  <w:endnote w:type="continuationSeparator" w:id="0">
    <w:p w14:paraId="319674CA" w14:textId="77777777" w:rsidR="00F66F26" w:rsidRDefault="00F66F26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AA0E" w14:textId="77777777" w:rsidR="00F66F26" w:rsidRDefault="00F66F26" w:rsidP="007E3DC1">
      <w:pPr>
        <w:spacing w:after="0" w:line="240" w:lineRule="auto"/>
      </w:pPr>
      <w:r>
        <w:separator/>
      </w:r>
    </w:p>
  </w:footnote>
  <w:footnote w:type="continuationSeparator" w:id="0">
    <w:p w14:paraId="22D63A4A" w14:textId="77777777" w:rsidR="00F66F26" w:rsidRDefault="00F66F26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33E5" w14:textId="450F14E5" w:rsidR="00F66F26" w:rsidRPr="007E3DC1" w:rsidRDefault="00FF5A4E" w:rsidP="008705B4">
    <w:pPr>
      <w:pStyle w:val="Header"/>
      <w:jc w:val="center"/>
      <w:rPr>
        <w:b/>
        <w:sz w:val="32"/>
        <w:u w:val="single"/>
      </w:rPr>
    </w:pPr>
    <w:r>
      <w:rPr>
        <w:b/>
        <w:noProof/>
        <w:sz w:val="32"/>
        <w:u w:val="single"/>
      </w:rPr>
      <w:drawing>
        <wp:anchor distT="0" distB="0" distL="114300" distR="114300" simplePos="0" relativeHeight="251657728" behindDoc="1" locked="0" layoutInCell="1" allowOverlap="1" wp14:anchorId="4CC01B5A" wp14:editId="4E37FCC1">
          <wp:simplePos x="0" y="0"/>
          <wp:positionH relativeFrom="margin">
            <wp:posOffset>5915025</wp:posOffset>
          </wp:positionH>
          <wp:positionV relativeFrom="paragraph">
            <wp:posOffset>-180975</wp:posOffset>
          </wp:positionV>
          <wp:extent cx="681990" cy="714375"/>
          <wp:effectExtent l="0" t="0" r="3810" b="9525"/>
          <wp:wrapTight wrapText="bothSides">
            <wp:wrapPolygon edited="0">
              <wp:start x="6034" y="0"/>
              <wp:lineTo x="0" y="4032"/>
              <wp:lineTo x="0" y="15552"/>
              <wp:lineTo x="1207" y="18432"/>
              <wp:lineTo x="4827" y="21312"/>
              <wp:lineTo x="5430" y="21312"/>
              <wp:lineTo x="15687" y="21312"/>
              <wp:lineTo x="16291" y="21312"/>
              <wp:lineTo x="19307" y="18432"/>
              <wp:lineTo x="21117" y="14976"/>
              <wp:lineTo x="21117" y="2880"/>
              <wp:lineTo x="15084" y="0"/>
              <wp:lineTo x="6034" y="0"/>
            </wp:wrapPolygon>
          </wp:wrapTight>
          <wp:docPr id="1" name="Picture 1" descr="C:\Users\RSharma\AppData\Local\Microsoft\Windows\INetCache\Content.MSO\F04C09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harma\AppData\Local\Microsoft\Windows\INetCache\Content.MSO\F04C09AE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F26" w:rsidRPr="007E3DC1">
      <w:rPr>
        <w:b/>
        <w:sz w:val="32"/>
        <w:u w:val="single"/>
      </w:rPr>
      <w:t>JOB DESCRIPTION</w:t>
    </w:r>
  </w:p>
  <w:p w14:paraId="4EBAC237" w14:textId="1978A999" w:rsidR="00F66F26" w:rsidRDefault="00F66F26">
    <w:pPr>
      <w:pStyle w:val="Header"/>
    </w:pPr>
  </w:p>
  <w:p w14:paraId="6DB992B7" w14:textId="77777777" w:rsidR="00F66F26" w:rsidRDefault="00F66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C64"/>
    <w:multiLevelType w:val="hybridMultilevel"/>
    <w:tmpl w:val="1928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134"/>
    <w:multiLevelType w:val="hybridMultilevel"/>
    <w:tmpl w:val="A67A0D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2D06D9"/>
    <w:multiLevelType w:val="hybridMultilevel"/>
    <w:tmpl w:val="A3463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1CA8"/>
    <w:multiLevelType w:val="hybridMultilevel"/>
    <w:tmpl w:val="33FCD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8339F"/>
    <w:multiLevelType w:val="hybridMultilevel"/>
    <w:tmpl w:val="C060A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A1831"/>
    <w:multiLevelType w:val="hybridMultilevel"/>
    <w:tmpl w:val="6D9ED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1131"/>
    <w:multiLevelType w:val="hybridMultilevel"/>
    <w:tmpl w:val="76868E80"/>
    <w:lvl w:ilvl="0" w:tplc="C1707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04990"/>
    <w:multiLevelType w:val="hybridMultilevel"/>
    <w:tmpl w:val="D08E6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B1DAD"/>
    <w:multiLevelType w:val="hybridMultilevel"/>
    <w:tmpl w:val="4962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F7F25"/>
    <w:multiLevelType w:val="hybridMultilevel"/>
    <w:tmpl w:val="186A1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67D2B"/>
    <w:multiLevelType w:val="hybridMultilevel"/>
    <w:tmpl w:val="6CBCE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C17CA"/>
    <w:multiLevelType w:val="hybridMultilevel"/>
    <w:tmpl w:val="C2A6F468"/>
    <w:lvl w:ilvl="0" w:tplc="C1707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042B4"/>
    <w:multiLevelType w:val="hybridMultilevel"/>
    <w:tmpl w:val="845EAF98"/>
    <w:lvl w:ilvl="0" w:tplc="C1707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73CAE"/>
    <w:multiLevelType w:val="hybridMultilevel"/>
    <w:tmpl w:val="4A84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0079C"/>
    <w:multiLevelType w:val="hybridMultilevel"/>
    <w:tmpl w:val="1FAA41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00630439">
    <w:abstractNumId w:val="10"/>
  </w:num>
  <w:num w:numId="2" w16cid:durableId="1749578048">
    <w:abstractNumId w:val="5"/>
  </w:num>
  <w:num w:numId="3" w16cid:durableId="1707681058">
    <w:abstractNumId w:val="6"/>
  </w:num>
  <w:num w:numId="4" w16cid:durableId="185874702">
    <w:abstractNumId w:val="11"/>
  </w:num>
  <w:num w:numId="5" w16cid:durableId="511190535">
    <w:abstractNumId w:val="12"/>
  </w:num>
  <w:num w:numId="6" w16cid:durableId="1857840690">
    <w:abstractNumId w:val="14"/>
  </w:num>
  <w:num w:numId="7" w16cid:durableId="43261934">
    <w:abstractNumId w:val="1"/>
  </w:num>
  <w:num w:numId="8" w16cid:durableId="2146924907">
    <w:abstractNumId w:val="1"/>
  </w:num>
  <w:num w:numId="9" w16cid:durableId="489446573">
    <w:abstractNumId w:val="2"/>
  </w:num>
  <w:num w:numId="10" w16cid:durableId="665792019">
    <w:abstractNumId w:val="7"/>
  </w:num>
  <w:num w:numId="11" w16cid:durableId="706682587">
    <w:abstractNumId w:val="0"/>
  </w:num>
  <w:num w:numId="12" w16cid:durableId="1723401641">
    <w:abstractNumId w:val="9"/>
  </w:num>
  <w:num w:numId="13" w16cid:durableId="1550335393">
    <w:abstractNumId w:val="3"/>
  </w:num>
  <w:num w:numId="14" w16cid:durableId="1151598845">
    <w:abstractNumId w:val="13"/>
  </w:num>
  <w:num w:numId="15" w16cid:durableId="1112437064">
    <w:abstractNumId w:val="4"/>
  </w:num>
  <w:num w:numId="16" w16cid:durableId="375159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99C"/>
    <w:rsid w:val="000322D1"/>
    <w:rsid w:val="000376E9"/>
    <w:rsid w:val="00044288"/>
    <w:rsid w:val="00057231"/>
    <w:rsid w:val="00061294"/>
    <w:rsid w:val="000A55CD"/>
    <w:rsid w:val="00126EC2"/>
    <w:rsid w:val="00156628"/>
    <w:rsid w:val="00211DC3"/>
    <w:rsid w:val="002339B9"/>
    <w:rsid w:val="00320BA8"/>
    <w:rsid w:val="00351168"/>
    <w:rsid w:val="00396698"/>
    <w:rsid w:val="003E60A6"/>
    <w:rsid w:val="00471BB9"/>
    <w:rsid w:val="004B409B"/>
    <w:rsid w:val="004C433F"/>
    <w:rsid w:val="00510BF0"/>
    <w:rsid w:val="00522BAA"/>
    <w:rsid w:val="005703D0"/>
    <w:rsid w:val="005737B6"/>
    <w:rsid w:val="00584B43"/>
    <w:rsid w:val="005A1C61"/>
    <w:rsid w:val="005B538F"/>
    <w:rsid w:val="005F4916"/>
    <w:rsid w:val="00643956"/>
    <w:rsid w:val="00650FE9"/>
    <w:rsid w:val="00655D36"/>
    <w:rsid w:val="00690DA4"/>
    <w:rsid w:val="006C218C"/>
    <w:rsid w:val="007109E7"/>
    <w:rsid w:val="00783469"/>
    <w:rsid w:val="007C2565"/>
    <w:rsid w:val="007E3DC1"/>
    <w:rsid w:val="00811688"/>
    <w:rsid w:val="008705B4"/>
    <w:rsid w:val="008A3D8E"/>
    <w:rsid w:val="008E7C15"/>
    <w:rsid w:val="00973D3D"/>
    <w:rsid w:val="009777CA"/>
    <w:rsid w:val="00986A82"/>
    <w:rsid w:val="009A6A62"/>
    <w:rsid w:val="009A72ED"/>
    <w:rsid w:val="009B3B7B"/>
    <w:rsid w:val="009E58AD"/>
    <w:rsid w:val="00A11A4C"/>
    <w:rsid w:val="00AB6178"/>
    <w:rsid w:val="00AB687F"/>
    <w:rsid w:val="00AC7F9C"/>
    <w:rsid w:val="00AF0059"/>
    <w:rsid w:val="00AF1548"/>
    <w:rsid w:val="00B06AEF"/>
    <w:rsid w:val="00B8328F"/>
    <w:rsid w:val="00B92BA4"/>
    <w:rsid w:val="00BB3CB4"/>
    <w:rsid w:val="00BC2CA1"/>
    <w:rsid w:val="00C01039"/>
    <w:rsid w:val="00C10D0A"/>
    <w:rsid w:val="00C12CA4"/>
    <w:rsid w:val="00C41DB8"/>
    <w:rsid w:val="00DE04F4"/>
    <w:rsid w:val="00DE3357"/>
    <w:rsid w:val="00DE5A39"/>
    <w:rsid w:val="00DF4F32"/>
    <w:rsid w:val="00E36E2E"/>
    <w:rsid w:val="00E476C6"/>
    <w:rsid w:val="00EA0957"/>
    <w:rsid w:val="00EB2D44"/>
    <w:rsid w:val="00EC5513"/>
    <w:rsid w:val="00EF714B"/>
    <w:rsid w:val="00F100DA"/>
    <w:rsid w:val="00F2399C"/>
    <w:rsid w:val="00F267DF"/>
    <w:rsid w:val="00F3003E"/>
    <w:rsid w:val="00F66F26"/>
    <w:rsid w:val="00F81C43"/>
    <w:rsid w:val="00FD376D"/>
    <w:rsid w:val="00FE461B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43292C7"/>
  <w15:docId w15:val="{4E4FEAAC-FE3A-4017-A02F-8EBF4CD4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9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109E7"/>
    <w:pPr>
      <w:keepNext/>
      <w:tabs>
        <w:tab w:val="left" w:pos="540"/>
      </w:tabs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9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C1"/>
  </w:style>
  <w:style w:type="paragraph" w:styleId="Footer">
    <w:name w:val="footer"/>
    <w:basedOn w:val="Normal"/>
    <w:link w:val="Foot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C1"/>
  </w:style>
  <w:style w:type="paragraph" w:styleId="BalloonText">
    <w:name w:val="Balloon Text"/>
    <w:basedOn w:val="Normal"/>
    <w:link w:val="BalloonTextChar"/>
    <w:uiPriority w:val="99"/>
    <w:semiHidden/>
    <w:unhideWhenUsed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7109E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9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9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7109E7"/>
    <w:pP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109E7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B4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1033</Words>
  <Characters>6427</Characters>
  <Application>Microsoft Office Word</Application>
  <DocSecurity>0</DocSecurity>
  <Lines>238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Daniels Group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NMaggi</dc:creator>
  <cp:lastModifiedBy>Neil Reynolds</cp:lastModifiedBy>
  <cp:revision>3</cp:revision>
  <cp:lastPrinted>2011-08-19T15:12:00Z</cp:lastPrinted>
  <dcterms:created xsi:type="dcterms:W3CDTF">2025-12-12T09:42:00Z</dcterms:created>
  <dcterms:modified xsi:type="dcterms:W3CDTF">2025-12-12T09:53:00Z</dcterms:modified>
</cp:coreProperties>
</file>