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79111" w14:textId="3A5C1782" w:rsidR="00C07AD7" w:rsidRPr="00B76063" w:rsidRDefault="00B76063" w:rsidP="00C07AD7">
      <w:pPr>
        <w:rPr>
          <w:lang w:val="en-GB"/>
        </w:rPr>
      </w:pPr>
      <w:r w:rsidRPr="00B76063">
        <w:rPr>
          <w:b/>
          <w:bCs/>
          <w:lang w:val="en-GB"/>
        </w:rPr>
        <w:t>Legal Counsel</w:t>
      </w:r>
      <w:r w:rsidR="00C07AD7" w:rsidRPr="00B76063">
        <w:rPr>
          <w:b/>
          <w:bCs/>
          <w:lang w:val="en-GB"/>
        </w:rPr>
        <w:t xml:space="preserve"> (m/w/d)</w:t>
      </w:r>
    </w:p>
    <w:p w14:paraId="10952048" w14:textId="4DA14D9C" w:rsidR="00C07AD7" w:rsidRPr="00C07AD7" w:rsidRDefault="00C07AD7" w:rsidP="00B76063">
      <w:pPr>
        <w:jc w:val="both"/>
        <w:rPr>
          <w:lang w:val="de-AT"/>
        </w:rPr>
      </w:pPr>
      <w:r w:rsidRPr="00C07AD7">
        <w:rPr>
          <w:lang w:val="de-AT"/>
        </w:rPr>
        <w:t xml:space="preserve">Als </w:t>
      </w:r>
      <w:r w:rsidR="00B76063" w:rsidRPr="00B76063">
        <w:rPr>
          <w:b/>
          <w:bCs/>
          <w:lang w:val="de-AT"/>
        </w:rPr>
        <w:t>Legal Counsel</w:t>
      </w:r>
      <w:r w:rsidRPr="00C07AD7">
        <w:rPr>
          <w:b/>
          <w:bCs/>
          <w:lang w:val="de-AT"/>
        </w:rPr>
        <w:t xml:space="preserve"> (m/w/d)</w:t>
      </w:r>
      <w:r w:rsidR="00B76063" w:rsidRPr="00B76063">
        <w:rPr>
          <w:lang w:val="de-AT"/>
        </w:rPr>
        <w:t xml:space="preserve"> ist </w:t>
      </w:r>
      <w:r w:rsidR="000F0591">
        <w:rPr>
          <w:lang w:val="de-AT"/>
        </w:rPr>
        <w:t xml:space="preserve">man </w:t>
      </w:r>
      <w:r w:rsidR="00B76063" w:rsidRPr="00B76063">
        <w:rPr>
          <w:lang w:val="de-AT"/>
        </w:rPr>
        <w:t xml:space="preserve">verantwortlich für die rechtliche Beratung des Unternehmens, insbesondere bei </w:t>
      </w:r>
      <w:r w:rsidR="000F0591">
        <w:rPr>
          <w:lang w:val="de-AT"/>
        </w:rPr>
        <w:t>wirtschaftsrechtlichen</w:t>
      </w:r>
      <w:r w:rsidR="00B76063" w:rsidRPr="00B76063">
        <w:rPr>
          <w:lang w:val="de-AT"/>
        </w:rPr>
        <w:t xml:space="preserve"> Verträgen sowie regulatorischen und Compliance-Themen. </w:t>
      </w:r>
      <w:r w:rsidR="000F0591">
        <w:rPr>
          <w:lang w:val="de-AT"/>
        </w:rPr>
        <w:t xml:space="preserve">Man </w:t>
      </w:r>
      <w:r w:rsidR="00B76063" w:rsidRPr="00B76063">
        <w:rPr>
          <w:lang w:val="de-AT"/>
        </w:rPr>
        <w:t>agiert er als Business Partner, unterstützt verschiedene Fachbereiche und übersetzt rechtliche Risiken in pragmatische, umsetzbare Lösungen.</w:t>
      </w:r>
    </w:p>
    <w:p w14:paraId="6C95A5A9" w14:textId="362E9589" w:rsidR="00C07AD7" w:rsidRPr="00C07AD7" w:rsidRDefault="00C07AD7" w:rsidP="00C07AD7">
      <w:pPr>
        <w:rPr>
          <w:lang w:val="de-AT"/>
        </w:rPr>
      </w:pPr>
      <w:r w:rsidRPr="00C07AD7">
        <w:rPr>
          <w:b/>
          <w:bCs/>
          <w:lang w:val="de-AT"/>
        </w:rPr>
        <w:t>Standort:</w:t>
      </w:r>
      <w:r w:rsidRPr="00C07AD7">
        <w:rPr>
          <w:lang w:val="de-AT"/>
        </w:rPr>
        <w:t xml:space="preserve"> 1010 Wien</w:t>
      </w:r>
      <w:r w:rsidRPr="00C07AD7">
        <w:rPr>
          <w:lang w:val="de-AT"/>
        </w:rPr>
        <w:br/>
      </w:r>
      <w:r w:rsidRPr="00C07AD7">
        <w:rPr>
          <w:b/>
          <w:bCs/>
          <w:lang w:val="de-AT"/>
        </w:rPr>
        <w:t>Anstellung:</w:t>
      </w:r>
      <w:r w:rsidRPr="00C07AD7">
        <w:rPr>
          <w:lang w:val="de-AT"/>
        </w:rPr>
        <w:t xml:space="preserve"> Vollzeit</w:t>
      </w:r>
      <w:r w:rsidRPr="00C07AD7">
        <w:rPr>
          <w:lang w:val="de-AT"/>
        </w:rPr>
        <w:br/>
      </w:r>
      <w:r w:rsidRPr="00C07AD7">
        <w:rPr>
          <w:b/>
          <w:bCs/>
          <w:lang w:val="de-AT"/>
        </w:rPr>
        <w:t>Start:</w:t>
      </w:r>
      <w:r w:rsidRPr="00C07AD7">
        <w:rPr>
          <w:lang w:val="de-AT"/>
        </w:rPr>
        <w:t xml:space="preserve"> Ab sofort</w:t>
      </w:r>
      <w:r w:rsidRPr="00C07AD7">
        <w:rPr>
          <w:lang w:val="de-AT"/>
        </w:rPr>
        <w:br/>
      </w:r>
      <w:r w:rsidRPr="00C07AD7">
        <w:rPr>
          <w:b/>
          <w:bCs/>
          <w:lang w:val="de-AT"/>
        </w:rPr>
        <w:t>Gehalt</w:t>
      </w:r>
      <w:r w:rsidRPr="002A4ABA">
        <w:rPr>
          <w:b/>
          <w:bCs/>
          <w:lang w:val="de-AT"/>
        </w:rPr>
        <w:t>:</w:t>
      </w:r>
      <w:r w:rsidRPr="002A4ABA">
        <w:rPr>
          <w:lang w:val="de-AT"/>
        </w:rPr>
        <w:t xml:space="preserve"> Ab </w:t>
      </w:r>
      <w:r w:rsidR="00B76063" w:rsidRPr="002A4ABA">
        <w:rPr>
          <w:lang w:val="de-AT"/>
        </w:rPr>
        <w:t>6</w:t>
      </w:r>
      <w:r w:rsidR="00F93A42" w:rsidRPr="002A4ABA">
        <w:rPr>
          <w:lang w:val="de-AT"/>
        </w:rPr>
        <w:t>0</w:t>
      </w:r>
      <w:r w:rsidRPr="002A4ABA">
        <w:rPr>
          <w:lang w:val="de-AT"/>
        </w:rPr>
        <w:t>.000 €/Jahr</w:t>
      </w:r>
      <w:r w:rsidRPr="00C07AD7">
        <w:rPr>
          <w:lang w:val="de-AT"/>
        </w:rPr>
        <w:t xml:space="preserve"> (je nach Qualifikation und Erfahrung)</w:t>
      </w:r>
    </w:p>
    <w:p w14:paraId="44012E91" w14:textId="77777777" w:rsidR="00C07AD7" w:rsidRPr="00C07AD7" w:rsidRDefault="00427669" w:rsidP="00C07AD7">
      <w:r>
        <w:pict w14:anchorId="7136D976">
          <v:rect id="_x0000_i1025" style="width:470.3pt;height:1.5pt" o:hralign="center" o:hrstd="t" o:hr="t" fillcolor="#a0a0a0" stroked="f"/>
        </w:pict>
      </w:r>
    </w:p>
    <w:p w14:paraId="7C645959" w14:textId="77777777" w:rsidR="00C07AD7" w:rsidRPr="00C07AD7" w:rsidRDefault="00C07AD7" w:rsidP="00C07AD7">
      <w:pPr>
        <w:rPr>
          <w:lang w:val="de-AT"/>
        </w:rPr>
      </w:pPr>
      <w:r w:rsidRPr="00C07AD7">
        <w:rPr>
          <w:b/>
          <w:bCs/>
          <w:lang w:val="de-AT"/>
        </w:rPr>
        <w:t>UNSER ANGEBOT – überzeugend, wie der Geschmack unserer Produkte</w:t>
      </w:r>
    </w:p>
    <w:p w14:paraId="30C4A205" w14:textId="77777777" w:rsidR="00C07AD7" w:rsidRPr="00C07AD7" w:rsidRDefault="00C07AD7" w:rsidP="00C07AD7">
      <w:pPr>
        <w:numPr>
          <w:ilvl w:val="0"/>
          <w:numId w:val="1"/>
        </w:numPr>
        <w:rPr>
          <w:lang w:val="de-AT"/>
        </w:rPr>
      </w:pPr>
      <w:r w:rsidRPr="00C07AD7">
        <w:rPr>
          <w:lang w:val="de-AT"/>
        </w:rPr>
        <w:t>Vielseitige, abwechslungsreiche Aufgaben mit vielen Entwicklungsmöglichkeiten</w:t>
      </w:r>
    </w:p>
    <w:p w14:paraId="028868DF" w14:textId="77777777" w:rsidR="00C07AD7" w:rsidRPr="00C07AD7" w:rsidRDefault="00C07AD7" w:rsidP="00C07AD7">
      <w:pPr>
        <w:numPr>
          <w:ilvl w:val="0"/>
          <w:numId w:val="1"/>
        </w:numPr>
      </w:pPr>
      <w:proofErr w:type="spellStart"/>
      <w:r w:rsidRPr="00C07AD7">
        <w:t>Eigenverantwortung</w:t>
      </w:r>
      <w:proofErr w:type="spellEnd"/>
      <w:r w:rsidRPr="00C07AD7">
        <w:t xml:space="preserve"> und </w:t>
      </w:r>
      <w:proofErr w:type="spellStart"/>
      <w:r w:rsidRPr="00C07AD7">
        <w:t>Gestaltungsspielraum</w:t>
      </w:r>
      <w:proofErr w:type="spellEnd"/>
    </w:p>
    <w:p w14:paraId="462BD853" w14:textId="77777777" w:rsidR="00C07AD7" w:rsidRPr="00C07AD7" w:rsidRDefault="00C07AD7" w:rsidP="00C07AD7">
      <w:pPr>
        <w:numPr>
          <w:ilvl w:val="0"/>
          <w:numId w:val="1"/>
        </w:numPr>
      </w:pPr>
      <w:proofErr w:type="spellStart"/>
      <w:r w:rsidRPr="00C07AD7">
        <w:t>Harmonisches</w:t>
      </w:r>
      <w:proofErr w:type="spellEnd"/>
      <w:r w:rsidRPr="00C07AD7">
        <w:t xml:space="preserve"> </w:t>
      </w:r>
      <w:proofErr w:type="spellStart"/>
      <w:r w:rsidRPr="00C07AD7">
        <w:t>Betriebsklima</w:t>
      </w:r>
      <w:proofErr w:type="spellEnd"/>
      <w:r w:rsidRPr="00C07AD7">
        <w:t xml:space="preserve"> </w:t>
      </w:r>
      <w:proofErr w:type="spellStart"/>
      <w:r w:rsidRPr="00C07AD7">
        <w:t>mit</w:t>
      </w:r>
      <w:proofErr w:type="spellEnd"/>
      <w:r w:rsidRPr="00C07AD7">
        <w:t xml:space="preserve"> DU-Kultur</w:t>
      </w:r>
    </w:p>
    <w:p w14:paraId="1B16D388" w14:textId="77777777" w:rsidR="00C07AD7" w:rsidRPr="00C07AD7" w:rsidRDefault="00C07AD7" w:rsidP="00C07AD7">
      <w:pPr>
        <w:numPr>
          <w:ilvl w:val="0"/>
          <w:numId w:val="1"/>
        </w:numPr>
        <w:rPr>
          <w:lang w:val="de-AT"/>
        </w:rPr>
      </w:pPr>
      <w:r w:rsidRPr="00C07AD7">
        <w:rPr>
          <w:lang w:val="de-AT"/>
        </w:rPr>
        <w:t>Flexible Arbeitszeiten und Remote Work für eine ausgewogene Work-Life Balance</w:t>
      </w:r>
    </w:p>
    <w:p w14:paraId="55BDB7AF" w14:textId="77777777" w:rsidR="00C07AD7" w:rsidRPr="00C07AD7" w:rsidRDefault="00C07AD7" w:rsidP="00C07AD7">
      <w:pPr>
        <w:numPr>
          <w:ilvl w:val="0"/>
          <w:numId w:val="1"/>
        </w:numPr>
        <w:rPr>
          <w:lang w:val="de-AT"/>
        </w:rPr>
      </w:pPr>
      <w:r w:rsidRPr="00C07AD7">
        <w:rPr>
          <w:lang w:val="de-AT"/>
        </w:rPr>
        <w:t>Zukunftssicheres Arbeitsumfeld in einem innovativen, international tätigen Unternehmen</w:t>
      </w:r>
    </w:p>
    <w:p w14:paraId="6A3CA603" w14:textId="77777777" w:rsidR="00C07AD7" w:rsidRPr="00C07AD7" w:rsidRDefault="00427669" w:rsidP="00C07AD7">
      <w:r>
        <w:pict w14:anchorId="60416F17">
          <v:rect id="_x0000_i1026" style="width:470.3pt;height:1.5pt" o:hralign="center" o:hrstd="t" o:hr="t" fillcolor="#a0a0a0" stroked="f"/>
        </w:pict>
      </w:r>
    </w:p>
    <w:p w14:paraId="33B9C171" w14:textId="77777777" w:rsidR="00C07AD7" w:rsidRPr="00C07AD7" w:rsidRDefault="00C07AD7" w:rsidP="00C07AD7">
      <w:pPr>
        <w:rPr>
          <w:lang w:val="de-AT"/>
        </w:rPr>
      </w:pPr>
      <w:r w:rsidRPr="00C07AD7">
        <w:rPr>
          <w:b/>
          <w:bCs/>
          <w:lang w:val="de-AT"/>
        </w:rPr>
        <w:t>ZUKÜNFTIGE ROLLE – vielseitig, wie unser Produktportfolio</w:t>
      </w:r>
    </w:p>
    <w:p w14:paraId="41BEF421" w14:textId="254226C7" w:rsidR="00B76063" w:rsidRPr="00F62FFA" w:rsidRDefault="00B76063" w:rsidP="00B76063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de-AT"/>
        </w:rPr>
      </w:pPr>
      <w:r w:rsidRPr="00F62FFA">
        <w:rPr>
          <w:rFonts w:ascii="Arial" w:hAnsi="Arial" w:cs="Arial"/>
          <w:sz w:val="22"/>
          <w:szCs w:val="22"/>
          <w:lang w:val="de-AT"/>
        </w:rPr>
        <w:t>Rechtliche Beratung des Unternehmens in operativen und strategischen Fragestellungen</w:t>
      </w:r>
    </w:p>
    <w:p w14:paraId="55A8664F" w14:textId="3F462563" w:rsidR="00B76063" w:rsidRPr="00F62FFA" w:rsidRDefault="00B76063" w:rsidP="00B76063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de-AT"/>
        </w:rPr>
      </w:pPr>
      <w:r w:rsidRPr="00F62FFA">
        <w:rPr>
          <w:rFonts w:ascii="Arial" w:hAnsi="Arial" w:cs="Arial"/>
          <w:sz w:val="22"/>
          <w:szCs w:val="22"/>
          <w:lang w:val="de-AT"/>
        </w:rPr>
        <w:t xml:space="preserve">Erstellung, Prüfung und Verhandlung von </w:t>
      </w:r>
      <w:r w:rsidR="000F0591" w:rsidRPr="00F62FFA">
        <w:rPr>
          <w:rFonts w:ascii="Arial" w:hAnsi="Arial" w:cs="Arial"/>
          <w:sz w:val="22"/>
          <w:szCs w:val="22"/>
          <w:lang w:val="de-AT"/>
        </w:rPr>
        <w:t>wirtschaftsrechtlichen</w:t>
      </w:r>
      <w:r w:rsidRPr="00F62FFA">
        <w:rPr>
          <w:rFonts w:ascii="Arial" w:hAnsi="Arial" w:cs="Arial"/>
          <w:sz w:val="22"/>
          <w:szCs w:val="22"/>
          <w:lang w:val="de-AT"/>
        </w:rPr>
        <w:t xml:space="preserve"> Verträgen</w:t>
      </w:r>
    </w:p>
    <w:p w14:paraId="3869DA1D" w14:textId="00B4ECA8" w:rsidR="00B76063" w:rsidRPr="00F62FFA" w:rsidRDefault="00F93A42" w:rsidP="00B76063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de-AT"/>
        </w:rPr>
      </w:pPr>
      <w:r w:rsidRPr="00F62FFA">
        <w:rPr>
          <w:rFonts w:ascii="Arial" w:hAnsi="Arial" w:cs="Arial"/>
          <w:sz w:val="22"/>
          <w:szCs w:val="22"/>
          <w:lang w:val="de-AT"/>
        </w:rPr>
        <w:t xml:space="preserve">Weiterentwicklung </w:t>
      </w:r>
      <w:r w:rsidR="00B76063" w:rsidRPr="00F62FFA">
        <w:rPr>
          <w:rFonts w:ascii="Arial" w:hAnsi="Arial" w:cs="Arial"/>
          <w:sz w:val="22"/>
          <w:szCs w:val="22"/>
          <w:lang w:val="de-AT"/>
        </w:rPr>
        <w:t xml:space="preserve">bei </w:t>
      </w:r>
      <w:r w:rsidRPr="00F62FFA">
        <w:rPr>
          <w:rFonts w:ascii="Arial" w:hAnsi="Arial" w:cs="Arial"/>
          <w:sz w:val="22"/>
          <w:szCs w:val="22"/>
          <w:lang w:val="de-AT"/>
        </w:rPr>
        <w:t xml:space="preserve">Prozessen </w:t>
      </w:r>
      <w:r w:rsidR="00B76063" w:rsidRPr="00F62FFA">
        <w:rPr>
          <w:rFonts w:ascii="Arial" w:hAnsi="Arial" w:cs="Arial"/>
          <w:sz w:val="22"/>
          <w:szCs w:val="22"/>
          <w:lang w:val="de-AT"/>
        </w:rPr>
        <w:t>und Compliance-Themen (z. B. Lebensmittelrecht, Datenschutz, etc.)</w:t>
      </w:r>
    </w:p>
    <w:p w14:paraId="4FE15636" w14:textId="52828891" w:rsidR="00B76063" w:rsidRPr="00F62FFA" w:rsidRDefault="00B76063" w:rsidP="00B76063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de-AT"/>
        </w:rPr>
      </w:pPr>
      <w:r w:rsidRPr="00F62FFA">
        <w:rPr>
          <w:rFonts w:ascii="Arial" w:hAnsi="Arial" w:cs="Arial"/>
          <w:sz w:val="22"/>
          <w:szCs w:val="22"/>
          <w:lang w:val="de-AT"/>
        </w:rPr>
        <w:t>Identifikation und pragmatische Steuerung rechtlicher Risiken</w:t>
      </w:r>
    </w:p>
    <w:p w14:paraId="12B540FE" w14:textId="39FA09B1" w:rsidR="00B76063" w:rsidRPr="00F62FFA" w:rsidRDefault="00B76063" w:rsidP="00B76063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de-AT"/>
        </w:rPr>
      </w:pPr>
      <w:r w:rsidRPr="00F62FFA">
        <w:rPr>
          <w:rFonts w:ascii="Arial" w:hAnsi="Arial" w:cs="Arial"/>
          <w:sz w:val="22"/>
          <w:szCs w:val="22"/>
          <w:lang w:val="de-AT"/>
        </w:rPr>
        <w:t>Enge Zusammenarbeit mit internen Fachbereichen als Business Partner</w:t>
      </w:r>
    </w:p>
    <w:p w14:paraId="4E8B0EEA" w14:textId="245FB5B8" w:rsidR="00B76063" w:rsidRPr="00F62FFA" w:rsidRDefault="00B76063" w:rsidP="00B76063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de-AT"/>
        </w:rPr>
      </w:pPr>
      <w:r w:rsidRPr="00F62FFA">
        <w:rPr>
          <w:rFonts w:ascii="Arial" w:hAnsi="Arial" w:cs="Arial"/>
          <w:sz w:val="22"/>
          <w:szCs w:val="22"/>
          <w:lang w:val="de-AT"/>
        </w:rPr>
        <w:t>Mitwirkung bei Projekten wie Produktinnovationen, Lieferketten- und Marktinitiativen</w:t>
      </w:r>
    </w:p>
    <w:p w14:paraId="22BF5F89" w14:textId="3948BF68" w:rsidR="00B76063" w:rsidRPr="00F62FFA" w:rsidRDefault="00B76063" w:rsidP="00B76063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de-AT"/>
        </w:rPr>
      </w:pPr>
      <w:r w:rsidRPr="00F62FFA">
        <w:rPr>
          <w:rFonts w:ascii="Arial" w:hAnsi="Arial" w:cs="Arial"/>
          <w:sz w:val="22"/>
          <w:szCs w:val="22"/>
          <w:lang w:val="de-AT"/>
        </w:rPr>
        <w:t>Unterstützung bei Streitfällen, Claims und Zusammenarbeit mit externen Kanzleien</w:t>
      </w:r>
    </w:p>
    <w:p w14:paraId="7C7CFC8F" w14:textId="5C2D005D" w:rsidR="00B76063" w:rsidRPr="00F62FFA" w:rsidRDefault="00F93A42" w:rsidP="00B76063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de-AT"/>
        </w:rPr>
      </w:pPr>
      <w:r w:rsidRPr="00F62FFA">
        <w:rPr>
          <w:rFonts w:ascii="Arial" w:hAnsi="Arial" w:cs="Arial"/>
          <w:sz w:val="22"/>
          <w:szCs w:val="22"/>
          <w:lang w:val="de-AT"/>
        </w:rPr>
        <w:t>Abstimmung mit Behörden</w:t>
      </w:r>
    </w:p>
    <w:p w14:paraId="7A27E79A" w14:textId="77777777" w:rsidR="00C07AD7" w:rsidRPr="00C07AD7" w:rsidRDefault="00427669" w:rsidP="00C07AD7">
      <w:r w:rsidRPr="00F62FFA">
        <w:rPr>
          <w:rFonts w:ascii="Arial" w:hAnsi="Arial" w:cs="Arial"/>
          <w:sz w:val="22"/>
          <w:szCs w:val="22"/>
        </w:rPr>
        <w:pict w14:anchorId="494F9C7F">
          <v:rect id="_x0000_i1027" style="width:470.3pt;height:1.5pt" o:hralign="center" o:hrstd="t" o:hr="t" fillcolor="#a0a0a0" stroked="f"/>
        </w:pict>
      </w:r>
    </w:p>
    <w:p w14:paraId="67ECF9E7" w14:textId="77777777" w:rsidR="00C07AD7" w:rsidRPr="00C07AD7" w:rsidRDefault="00C07AD7" w:rsidP="00C07AD7">
      <w:pPr>
        <w:rPr>
          <w:lang w:val="de-AT"/>
        </w:rPr>
      </w:pPr>
      <w:r w:rsidRPr="00C07AD7">
        <w:rPr>
          <w:b/>
          <w:bCs/>
          <w:lang w:val="de-AT"/>
        </w:rPr>
        <w:t>QUALIFIZIERUNG / TALENT – erlesen, wie die Zutaten unserer Produkte</w:t>
      </w:r>
    </w:p>
    <w:p w14:paraId="453EACBB" w14:textId="069721AD" w:rsidR="004109C1" w:rsidRPr="00F62FFA" w:rsidRDefault="004109C1" w:rsidP="004109C1">
      <w:pPr>
        <w:numPr>
          <w:ilvl w:val="0"/>
          <w:numId w:val="3"/>
        </w:numPr>
        <w:rPr>
          <w:sz w:val="22"/>
          <w:szCs w:val="22"/>
          <w:lang w:val="de-AT"/>
        </w:rPr>
      </w:pPr>
      <w:r w:rsidRPr="00F62FFA">
        <w:rPr>
          <w:sz w:val="22"/>
          <w:szCs w:val="22"/>
          <w:lang w:val="de-AT"/>
        </w:rPr>
        <w:lastRenderedPageBreak/>
        <w:t>Abgeschlossenes juristisches Studium und Qualifikation als Rechtsanwalt (idealerweise in Österreich oder EU)</w:t>
      </w:r>
    </w:p>
    <w:p w14:paraId="10756C2F" w14:textId="0EB5F65B" w:rsidR="004109C1" w:rsidRPr="00F62FFA" w:rsidRDefault="00F93A42" w:rsidP="004109C1">
      <w:pPr>
        <w:numPr>
          <w:ilvl w:val="0"/>
          <w:numId w:val="3"/>
        </w:numPr>
        <w:rPr>
          <w:sz w:val="22"/>
          <w:szCs w:val="22"/>
          <w:lang w:val="de-AT"/>
        </w:rPr>
      </w:pPr>
      <w:r w:rsidRPr="00F62FFA">
        <w:rPr>
          <w:sz w:val="22"/>
          <w:szCs w:val="22"/>
          <w:lang w:val="de-AT"/>
        </w:rPr>
        <w:t>Mindestens 3 Jahre</w:t>
      </w:r>
      <w:r w:rsidR="004109C1" w:rsidRPr="00F62FFA">
        <w:rPr>
          <w:sz w:val="22"/>
          <w:szCs w:val="22"/>
          <w:lang w:val="de-AT"/>
        </w:rPr>
        <w:t xml:space="preserve"> Berufserfahrung, idealerweise in einer RA-Kanzlei oder Inhouse</w:t>
      </w:r>
    </w:p>
    <w:p w14:paraId="03C41048" w14:textId="5A158D51" w:rsidR="004109C1" w:rsidRPr="00F62FFA" w:rsidRDefault="004109C1" w:rsidP="004109C1">
      <w:pPr>
        <w:numPr>
          <w:ilvl w:val="0"/>
          <w:numId w:val="3"/>
        </w:numPr>
        <w:rPr>
          <w:sz w:val="22"/>
          <w:szCs w:val="22"/>
          <w:lang w:val="de-AT"/>
        </w:rPr>
      </w:pPr>
      <w:r w:rsidRPr="00F62FFA">
        <w:rPr>
          <w:sz w:val="22"/>
          <w:szCs w:val="22"/>
          <w:lang w:val="de-AT"/>
        </w:rPr>
        <w:t>Fundierte Erfahrung im Bereich Vertragsvereinbarungen mit Geschäftspartnern</w:t>
      </w:r>
    </w:p>
    <w:p w14:paraId="13B15F65" w14:textId="5E9E88FD" w:rsidR="004109C1" w:rsidRPr="00F62FFA" w:rsidRDefault="004109C1" w:rsidP="004109C1">
      <w:pPr>
        <w:numPr>
          <w:ilvl w:val="0"/>
          <w:numId w:val="3"/>
        </w:numPr>
        <w:rPr>
          <w:sz w:val="22"/>
          <w:szCs w:val="22"/>
          <w:lang w:val="de-AT"/>
        </w:rPr>
      </w:pPr>
      <w:r w:rsidRPr="00F62FFA">
        <w:rPr>
          <w:sz w:val="22"/>
          <w:szCs w:val="22"/>
          <w:lang w:val="de-AT"/>
        </w:rPr>
        <w:t>Kenntnisse in Compliance- und regulatorischen Themen (z.</w:t>
      </w:r>
      <w:r w:rsidRPr="00F62FFA">
        <w:rPr>
          <w:rFonts w:ascii="Arial" w:hAnsi="Arial" w:cs="Arial"/>
          <w:sz w:val="22"/>
          <w:szCs w:val="22"/>
          <w:lang w:val="de-AT"/>
        </w:rPr>
        <w:t> </w:t>
      </w:r>
      <w:r w:rsidRPr="00F62FFA">
        <w:rPr>
          <w:sz w:val="22"/>
          <w:szCs w:val="22"/>
          <w:lang w:val="de-AT"/>
        </w:rPr>
        <w:t>B. FMCG, Produktion, Konsumg</w:t>
      </w:r>
      <w:r w:rsidRPr="00F62FFA">
        <w:rPr>
          <w:rFonts w:ascii="Aptos" w:hAnsi="Aptos" w:cs="Aptos"/>
          <w:sz w:val="22"/>
          <w:szCs w:val="22"/>
          <w:lang w:val="de-AT"/>
        </w:rPr>
        <w:t>ü</w:t>
      </w:r>
      <w:r w:rsidRPr="00F62FFA">
        <w:rPr>
          <w:sz w:val="22"/>
          <w:szCs w:val="22"/>
          <w:lang w:val="de-AT"/>
        </w:rPr>
        <w:t>ter)</w:t>
      </w:r>
    </w:p>
    <w:p w14:paraId="16A552E0" w14:textId="54D45ABF" w:rsidR="004109C1" w:rsidRPr="00F62FFA" w:rsidRDefault="004109C1" w:rsidP="004109C1">
      <w:pPr>
        <w:numPr>
          <w:ilvl w:val="0"/>
          <w:numId w:val="3"/>
        </w:numPr>
        <w:rPr>
          <w:sz w:val="22"/>
          <w:szCs w:val="22"/>
          <w:lang w:val="de-AT"/>
        </w:rPr>
      </w:pPr>
      <w:r w:rsidRPr="00F62FFA">
        <w:rPr>
          <w:sz w:val="22"/>
          <w:szCs w:val="22"/>
          <w:lang w:val="de-AT"/>
        </w:rPr>
        <w:t>Sehr gute Deutsch- und Englischkenntnisse in Wort und Schrift</w:t>
      </w:r>
    </w:p>
    <w:p w14:paraId="5F692328" w14:textId="62FA5652" w:rsidR="004109C1" w:rsidRPr="00F62FFA" w:rsidRDefault="004109C1" w:rsidP="004109C1">
      <w:pPr>
        <w:numPr>
          <w:ilvl w:val="0"/>
          <w:numId w:val="3"/>
        </w:numPr>
        <w:rPr>
          <w:sz w:val="22"/>
          <w:szCs w:val="22"/>
          <w:lang w:val="de-AT"/>
        </w:rPr>
      </w:pPr>
      <w:r w:rsidRPr="00F62FFA">
        <w:rPr>
          <w:sz w:val="22"/>
          <w:szCs w:val="22"/>
          <w:lang w:val="de-AT"/>
        </w:rPr>
        <w:t xml:space="preserve">Ausgeprägtes unternehmerisches </w:t>
      </w:r>
      <w:r w:rsidR="00F93A42" w:rsidRPr="00F62FFA">
        <w:rPr>
          <w:sz w:val="22"/>
          <w:szCs w:val="22"/>
          <w:lang w:val="de-AT"/>
        </w:rPr>
        <w:t>und lösungsorientierte</w:t>
      </w:r>
      <w:r w:rsidR="002B7381" w:rsidRPr="00F62FFA">
        <w:rPr>
          <w:sz w:val="22"/>
          <w:szCs w:val="22"/>
          <w:lang w:val="de-AT"/>
        </w:rPr>
        <w:t>s</w:t>
      </w:r>
      <w:r w:rsidR="00F93A42" w:rsidRPr="00F62FFA">
        <w:rPr>
          <w:sz w:val="22"/>
          <w:szCs w:val="22"/>
          <w:lang w:val="de-AT"/>
        </w:rPr>
        <w:t xml:space="preserve"> </w:t>
      </w:r>
      <w:r w:rsidRPr="00F62FFA">
        <w:rPr>
          <w:sz w:val="22"/>
          <w:szCs w:val="22"/>
          <w:lang w:val="de-AT"/>
        </w:rPr>
        <w:t xml:space="preserve">Denken </w:t>
      </w:r>
    </w:p>
    <w:p w14:paraId="5F768FD1" w14:textId="41ACB15F" w:rsidR="004109C1" w:rsidRPr="00F62FFA" w:rsidRDefault="004109C1" w:rsidP="004109C1">
      <w:pPr>
        <w:numPr>
          <w:ilvl w:val="0"/>
          <w:numId w:val="3"/>
        </w:numPr>
        <w:rPr>
          <w:sz w:val="22"/>
          <w:szCs w:val="22"/>
          <w:lang w:val="de-AT"/>
        </w:rPr>
      </w:pPr>
      <w:r w:rsidRPr="00F62FFA">
        <w:rPr>
          <w:sz w:val="22"/>
          <w:szCs w:val="22"/>
          <w:lang w:val="de-AT"/>
        </w:rPr>
        <w:t>Selbstständige, strukturierte Arbeitsweise und die Fähigkeit Prioritäten zu setzen</w:t>
      </w:r>
    </w:p>
    <w:p w14:paraId="093BEF9C" w14:textId="19E069B2" w:rsidR="00C07AD7" w:rsidRPr="00F62FFA" w:rsidRDefault="004109C1" w:rsidP="004109C1">
      <w:pPr>
        <w:numPr>
          <w:ilvl w:val="0"/>
          <w:numId w:val="3"/>
        </w:numPr>
        <w:rPr>
          <w:sz w:val="22"/>
          <w:szCs w:val="22"/>
          <w:lang w:val="de-AT"/>
        </w:rPr>
      </w:pPr>
      <w:r w:rsidRPr="00F62FFA">
        <w:rPr>
          <w:sz w:val="22"/>
          <w:szCs w:val="22"/>
          <w:lang w:val="de-AT"/>
        </w:rPr>
        <w:t>Kommunikationsstärke und souveräner Umgang mit internen Stakeholdern</w:t>
      </w:r>
    </w:p>
    <w:p w14:paraId="37BA76C0" w14:textId="77777777" w:rsidR="00C07AD7" w:rsidRPr="00F62FFA" w:rsidRDefault="00427669" w:rsidP="00C07AD7">
      <w:pPr>
        <w:rPr>
          <w:sz w:val="22"/>
          <w:szCs w:val="22"/>
        </w:rPr>
      </w:pPr>
      <w:r w:rsidRPr="00F62FFA">
        <w:rPr>
          <w:sz w:val="22"/>
          <w:szCs w:val="22"/>
        </w:rPr>
        <w:pict w14:anchorId="0E33977F">
          <v:rect id="_x0000_i1028" style="width:470.3pt;height:1.5pt" o:hralign="center" o:hrstd="t" o:hr="t" fillcolor="#a0a0a0" stroked="f"/>
        </w:pict>
      </w:r>
    </w:p>
    <w:p w14:paraId="076A7979" w14:textId="77777777" w:rsidR="00C07AD7" w:rsidRPr="00C07AD7" w:rsidRDefault="00C07AD7" w:rsidP="00C07AD7">
      <w:pPr>
        <w:rPr>
          <w:lang w:val="de-AT"/>
        </w:rPr>
      </w:pPr>
      <w:r w:rsidRPr="00C07AD7">
        <w:rPr>
          <w:b/>
          <w:bCs/>
          <w:lang w:val="de-AT"/>
        </w:rPr>
        <w:t>ÜBER UNS</w:t>
      </w:r>
    </w:p>
    <w:p w14:paraId="1AC2C2A5" w14:textId="77777777" w:rsidR="00C07AD7" w:rsidRPr="00C07AD7" w:rsidRDefault="00C07AD7" w:rsidP="00B76063">
      <w:pPr>
        <w:jc w:val="both"/>
        <w:rPr>
          <w:lang w:val="de-AT"/>
        </w:rPr>
      </w:pPr>
      <w:r w:rsidRPr="00C07AD7">
        <w:rPr>
          <w:lang w:val="de-AT"/>
        </w:rPr>
        <w:t xml:space="preserve">Wir sind Teil der </w:t>
      </w:r>
      <w:r w:rsidRPr="00C07AD7">
        <w:rPr>
          <w:b/>
          <w:bCs/>
          <w:lang w:val="de-AT"/>
        </w:rPr>
        <w:t>HAIN CELESTIAL GROUP</w:t>
      </w:r>
      <w:r w:rsidRPr="00C07AD7">
        <w:rPr>
          <w:lang w:val="de-AT"/>
        </w:rPr>
        <w:t xml:space="preserve">, einem führenden Unternehmensnetzwerk für Bio- und Naturprodukte mit EU-Zentrale in Wien. Über 300 </w:t>
      </w:r>
      <w:proofErr w:type="spellStart"/>
      <w:r w:rsidRPr="00C07AD7">
        <w:rPr>
          <w:lang w:val="de-AT"/>
        </w:rPr>
        <w:t>Mitarbeiter:innen</w:t>
      </w:r>
      <w:proofErr w:type="spellEnd"/>
      <w:r w:rsidRPr="00C07AD7">
        <w:rPr>
          <w:lang w:val="de-AT"/>
        </w:rPr>
        <w:t xml:space="preserve"> an den europäischen Standorten setzen sich für Werte wie exzellenten Geschmack, soziale und ökologische Verantwortung, Gesundheit und Natürlichkeit ein. Mit unseren beliebten Marken </w:t>
      </w:r>
      <w:r w:rsidRPr="00C07AD7">
        <w:rPr>
          <w:b/>
          <w:bCs/>
          <w:lang w:val="de-AT"/>
        </w:rPr>
        <w:t xml:space="preserve">JOYA, HAPPY und </w:t>
      </w:r>
      <w:proofErr w:type="spellStart"/>
      <w:r w:rsidRPr="00C07AD7">
        <w:rPr>
          <w:b/>
          <w:bCs/>
          <w:lang w:val="de-AT"/>
        </w:rPr>
        <w:t>Natumi</w:t>
      </w:r>
      <w:proofErr w:type="spellEnd"/>
      <w:r w:rsidRPr="00C07AD7">
        <w:rPr>
          <w:lang w:val="de-AT"/>
        </w:rPr>
        <w:t xml:space="preserve"> bieten wir eine breite Auswahl an veganen, pflanzlichen Getränken aus Hafer, Reis, Soja und verschiedenen Nüssen – für jeden Geschmack das Passende.</w:t>
      </w:r>
    </w:p>
    <w:p w14:paraId="69D2F300" w14:textId="77777777" w:rsidR="00C85430" w:rsidRPr="00C07AD7" w:rsidRDefault="00C85430" w:rsidP="00B76063">
      <w:pPr>
        <w:jc w:val="both"/>
        <w:rPr>
          <w:lang w:val="de-AT"/>
        </w:rPr>
      </w:pPr>
    </w:p>
    <w:sectPr w:rsidR="00C85430" w:rsidRPr="00C07AD7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73DEC"/>
    <w:multiLevelType w:val="multilevel"/>
    <w:tmpl w:val="846A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5B695C"/>
    <w:multiLevelType w:val="multilevel"/>
    <w:tmpl w:val="6D34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FA73F1"/>
    <w:multiLevelType w:val="multilevel"/>
    <w:tmpl w:val="7D2C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48876968">
    <w:abstractNumId w:val="2"/>
  </w:num>
  <w:num w:numId="2" w16cid:durableId="560098654">
    <w:abstractNumId w:val="0"/>
  </w:num>
  <w:num w:numId="3" w16cid:durableId="326981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430"/>
    <w:rsid w:val="000B7A83"/>
    <w:rsid w:val="000F0591"/>
    <w:rsid w:val="002A4ABA"/>
    <w:rsid w:val="002B7381"/>
    <w:rsid w:val="002C328E"/>
    <w:rsid w:val="003F1AFA"/>
    <w:rsid w:val="004109C1"/>
    <w:rsid w:val="0071178B"/>
    <w:rsid w:val="00AB0A9C"/>
    <w:rsid w:val="00AC3F16"/>
    <w:rsid w:val="00B76063"/>
    <w:rsid w:val="00C07AD7"/>
    <w:rsid w:val="00C85430"/>
    <w:rsid w:val="00CC693A"/>
    <w:rsid w:val="00EB685A"/>
    <w:rsid w:val="00F62FFA"/>
    <w:rsid w:val="00F9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D9DAC"/>
  <w15:chartTrackingRefBased/>
  <w15:docId w15:val="{29BA3E1E-B42F-46C8-BE70-A0152899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85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85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85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85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85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85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85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85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85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85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85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85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8543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8543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8543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8543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8543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854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85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85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5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5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85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8543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8543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8543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85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8543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854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2374</Characters>
  <Application>Microsoft Office Word</Application>
  <DocSecurity>0</DocSecurity>
  <Lines>50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Hofmann</dc:creator>
  <cp:keywords/>
  <dc:description/>
  <cp:lastModifiedBy>Alexandra Nothaft</cp:lastModifiedBy>
  <cp:revision>5</cp:revision>
  <dcterms:created xsi:type="dcterms:W3CDTF">2026-06-17T07:33:00Z</dcterms:created>
  <dcterms:modified xsi:type="dcterms:W3CDTF">2026-06-18T06:35:00Z</dcterms:modified>
</cp:coreProperties>
</file>